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1B529E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529E">
        <w:rPr>
          <w:rFonts w:ascii="Times New Roman" w:hAnsi="Times New Roman"/>
          <w:b/>
          <w:bCs/>
          <w:sz w:val="28"/>
          <w:szCs w:val="28"/>
        </w:rPr>
        <w:t>ДЕПАРТАМЕНТ ОБЩЕГО ОБРАЗОВАНИЯ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529E">
        <w:rPr>
          <w:rFonts w:ascii="Times New Roman" w:hAnsi="Times New Roman"/>
          <w:b/>
          <w:bCs/>
          <w:sz w:val="28"/>
          <w:szCs w:val="28"/>
        </w:rPr>
        <w:t>ПИСЬМО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529E">
        <w:rPr>
          <w:rFonts w:ascii="Times New Roman" w:hAnsi="Times New Roman"/>
          <w:b/>
          <w:bCs/>
          <w:sz w:val="28"/>
          <w:szCs w:val="28"/>
        </w:rPr>
        <w:t>от 28 февраля 2014 г. N 08-249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529E">
        <w:rPr>
          <w:rFonts w:ascii="Times New Roman" w:hAnsi="Times New Roman"/>
          <w:b/>
          <w:bCs/>
          <w:sz w:val="28"/>
          <w:szCs w:val="28"/>
        </w:rPr>
        <w:t>КОММЕНТАРИИ К ФГОС ДОШКОЛЬНОГО ОБРАЗОВАНИЯ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29E">
        <w:rPr>
          <w:rFonts w:ascii="Times New Roman" w:hAnsi="Times New Roman"/>
          <w:sz w:val="28"/>
          <w:szCs w:val="28"/>
        </w:rPr>
        <w:t xml:space="preserve">Во исполнение </w:t>
      </w:r>
      <w:hyperlink r:id="rId7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пункта 1.3 раздела I</w:t>
        </w:r>
      </w:hyperlink>
      <w:r w:rsidRPr="001B529E">
        <w:rPr>
          <w:rFonts w:ascii="Times New Roman" w:hAnsi="Times New Roman"/>
          <w:sz w:val="28"/>
          <w:szCs w:val="28"/>
        </w:rPr>
        <w:t xml:space="preserve"> Плана действий по обеспечению введения Федерального государственного образовательного стандарта д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школьного образования Министерства образования и науки Российской Ф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 xml:space="preserve">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1B52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направляет </w:t>
      </w:r>
      <w:hyperlink r:id="rId8" w:anchor="Par2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комментарии</w:t>
        </w:r>
      </w:hyperlink>
      <w:r w:rsidRPr="001B529E">
        <w:rPr>
          <w:rFonts w:ascii="Times New Roman" w:hAnsi="Times New Roman"/>
          <w:sz w:val="28"/>
          <w:szCs w:val="28"/>
        </w:rPr>
        <w:t xml:space="preserve"> по отдельным вопросам введения федерального государственного образовательного </w:t>
      </w:r>
      <w:hyperlink r:id="rId9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стандарта</w:t>
        </w:r>
      </w:hyperlink>
      <w:r w:rsidRPr="001B529E">
        <w:rPr>
          <w:rFonts w:ascii="Times New Roman" w:hAnsi="Times New Roman"/>
          <w:sz w:val="28"/>
          <w:szCs w:val="28"/>
        </w:rPr>
        <w:t xml:space="preserve"> дошкольного образования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, утвержденного приказом </w:t>
      </w:r>
      <w:proofErr w:type="spellStart"/>
      <w:r w:rsidRPr="001B52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от 17 октября 2013 г. N 1155 (зарегистрирован в Минюсте России 14 ноября 2013 г. N 30384).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Настоящие </w:t>
      </w:r>
      <w:hyperlink r:id="rId10" w:anchor="Par2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комментарии</w:t>
        </w:r>
      </w:hyperlink>
      <w:r w:rsidRPr="001B529E">
        <w:rPr>
          <w:rFonts w:ascii="Times New Roman" w:hAnsi="Times New Roman"/>
          <w:sz w:val="28"/>
          <w:szCs w:val="28"/>
        </w:rPr>
        <w:t xml:space="preserve"> были разработаны ФГАУ "Федеральный и</w:t>
      </w:r>
      <w:r w:rsidRPr="001B529E">
        <w:rPr>
          <w:rFonts w:ascii="Times New Roman" w:hAnsi="Times New Roman"/>
          <w:sz w:val="28"/>
          <w:szCs w:val="28"/>
        </w:rPr>
        <w:t>н</w:t>
      </w:r>
      <w:r w:rsidRPr="001B529E">
        <w:rPr>
          <w:rFonts w:ascii="Times New Roman" w:hAnsi="Times New Roman"/>
          <w:sz w:val="28"/>
          <w:szCs w:val="28"/>
        </w:rPr>
        <w:t>ститут развития образования" на основе вопросов, возникающих у руковод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телей и специалистов органов государственной власти субъектов Российской Федерации, осуществляющих государственное управление в сфере 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ния, руководителей образовательных организаций, реализующих 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тельные программы дошкольного образования и практических работников дошкольного образования.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Заместитель директора Департамента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Ю.В.СМИРНОВА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0"/>
      <w:bookmarkEnd w:id="2"/>
      <w:r w:rsidRPr="001B529E">
        <w:rPr>
          <w:rFonts w:ascii="Times New Roman" w:hAnsi="Times New Roman"/>
          <w:sz w:val="28"/>
          <w:szCs w:val="28"/>
        </w:rPr>
        <w:t>Приложение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2"/>
      <w:bookmarkEnd w:id="3"/>
      <w:r w:rsidRPr="001B529E">
        <w:rPr>
          <w:rFonts w:ascii="Times New Roman" w:hAnsi="Times New Roman"/>
          <w:sz w:val="28"/>
          <w:szCs w:val="28"/>
        </w:rPr>
        <w:t>КОММЕНТАРИИ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К ФЕДЕРАЛЬНОМУ ГОСУДАРСТВЕННОМУ ОБРАЗОВАТЕЛЬН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МУ СТАНДАРТУ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ДОШКОЛЬНОГО ОБРАЗОВАНИЯ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Par26"/>
      <w:bookmarkEnd w:id="4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11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 пункта 1.3 подпункта 2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данном </w:t>
      </w:r>
      <w:hyperlink r:id="rId1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пункте</w:t>
        </w:r>
      </w:hyperlink>
      <w:r w:rsidRPr="001B529E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1B529E">
        <w:rPr>
          <w:rFonts w:ascii="Times New Roman" w:hAnsi="Times New Roman"/>
          <w:sz w:val="28"/>
          <w:szCs w:val="28"/>
        </w:rPr>
        <w:t>ДО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B529E">
        <w:rPr>
          <w:rFonts w:ascii="Times New Roman" w:hAnsi="Times New Roman"/>
          <w:sz w:val="28"/>
          <w:szCs w:val="28"/>
        </w:rPr>
        <w:t>Стандарт</w:t>
      </w:r>
      <w:proofErr w:type="gramEnd"/>
      <w:r w:rsidRPr="001B529E">
        <w:rPr>
          <w:rFonts w:ascii="Times New Roman" w:hAnsi="Times New Roman"/>
          <w:sz w:val="28"/>
          <w:szCs w:val="28"/>
        </w:rPr>
        <w:t>) содержи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>ся указание на разные возрастные возможности детей при разработке и ре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lastRenderedPageBreak/>
        <w:t>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грамма формируется для детей разного возраста, с разбивкой на этапы осво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>ных возможностей и интересов ребенка перед содержанием Программы на том или ином этапе ее освоения в группе детей, например, при появлении р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Par29"/>
      <w:bookmarkEnd w:id="5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13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 пункта 2.2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29E">
        <w:rPr>
          <w:rFonts w:ascii="Times New Roman" w:hAnsi="Times New Roman"/>
          <w:sz w:val="28"/>
          <w:szCs w:val="28"/>
        </w:rPr>
        <w:t xml:space="preserve">В соответствии с данным </w:t>
      </w:r>
      <w:hyperlink r:id="rId14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пунктом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Стандарта, а также с </w:t>
      </w:r>
      <w:hyperlink r:id="rId15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пунктом 13</w:t>
        </w:r>
      </w:hyperlink>
      <w:r w:rsidRPr="001B529E">
        <w:rPr>
          <w:rFonts w:ascii="Times New Roman" w:hAnsi="Times New Roman"/>
          <w:sz w:val="28"/>
          <w:szCs w:val="28"/>
        </w:rPr>
        <w:t xml:space="preserve"> П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рядка организации и осуществления образовательной деятельности по о</w:t>
      </w:r>
      <w:r w:rsidRPr="001B529E">
        <w:rPr>
          <w:rFonts w:ascii="Times New Roman" w:hAnsi="Times New Roman"/>
          <w:sz w:val="28"/>
          <w:szCs w:val="28"/>
        </w:rPr>
        <w:t>с</w:t>
      </w:r>
      <w:r w:rsidRPr="001B529E">
        <w:rPr>
          <w:rFonts w:ascii="Times New Roman" w:hAnsi="Times New Roman"/>
          <w:sz w:val="28"/>
          <w:szCs w:val="28"/>
        </w:rPr>
        <w:t xml:space="preserve">новным общеобразовательным программам - образовательным программам дошкольного образования (приказ </w:t>
      </w:r>
      <w:proofErr w:type="spellStart"/>
      <w:r w:rsidRPr="001B52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от 30 августа 2013 г. N 1014) группы различной направленности (общеразвивающей, компенс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рующей, оздоровительной или комбинированной), являющиеся структурн</w:t>
      </w:r>
      <w:r w:rsidRPr="001B529E">
        <w:rPr>
          <w:rFonts w:ascii="Times New Roman" w:hAnsi="Times New Roman"/>
          <w:sz w:val="28"/>
          <w:szCs w:val="28"/>
        </w:rPr>
        <w:t>ы</w:t>
      </w:r>
      <w:r w:rsidRPr="001B529E">
        <w:rPr>
          <w:rFonts w:ascii="Times New Roman" w:hAnsi="Times New Roman"/>
          <w:sz w:val="28"/>
          <w:szCs w:val="28"/>
        </w:rPr>
        <w:t>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в соответствии с требованиями ФГОС </w:t>
      </w:r>
      <w:proofErr w:type="gramStart"/>
      <w:r w:rsidRPr="001B529E">
        <w:rPr>
          <w:rFonts w:ascii="Times New Roman" w:hAnsi="Times New Roman"/>
          <w:sz w:val="28"/>
          <w:szCs w:val="28"/>
        </w:rPr>
        <w:t>ДО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1B529E">
        <w:rPr>
          <w:rFonts w:ascii="Times New Roman" w:hAnsi="Times New Roman"/>
          <w:sz w:val="28"/>
          <w:szCs w:val="28"/>
        </w:rPr>
        <w:t>с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учетом примерных основных образовательных программ дошкольного обр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зования. При реализации нескольких образовательных программ дошкольн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го образования каждая из них должна быть утверждена Организацией и соо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 xml:space="preserve">ветствовать требованиям </w:t>
      </w:r>
      <w:hyperlink r:id="rId16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пункта 9 статьи 2</w:t>
        </w:r>
      </w:hyperlink>
      <w:r w:rsidRPr="001B529E">
        <w:rPr>
          <w:rFonts w:ascii="Times New Roman" w:hAnsi="Times New Roman"/>
          <w:sz w:val="28"/>
          <w:szCs w:val="28"/>
        </w:rPr>
        <w:t xml:space="preserve"> Федерального закона "Об образ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вании в Российской Федерации" от 29 декабря 2012 г. N 273-ФЗ (далее - З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кон). При этом</w:t>
      </w:r>
      <w:proofErr w:type="gramStart"/>
      <w:r w:rsidRPr="001B529E">
        <w:rPr>
          <w:rFonts w:ascii="Times New Roman" w:hAnsi="Times New Roman"/>
          <w:sz w:val="28"/>
          <w:szCs w:val="28"/>
        </w:rPr>
        <w:t>,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 xml:space="preserve">ветствии с </w:t>
      </w:r>
      <w:hyperlink r:id="rId17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пунктом 2.12</w:t>
        </w:r>
      </w:hyperlink>
      <w:r w:rsidRPr="001B529E">
        <w:rPr>
          <w:rFonts w:ascii="Times New Roman" w:hAnsi="Times New Roman"/>
          <w:sz w:val="28"/>
          <w:szCs w:val="28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1B529E">
        <w:rPr>
          <w:rFonts w:ascii="Times New Roman" w:hAnsi="Times New Roman"/>
          <w:sz w:val="28"/>
          <w:szCs w:val="28"/>
        </w:rPr>
        <w:t>Часть программы, формируемая участниками образовательных отношений, в соо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 xml:space="preserve">ветствии с </w:t>
      </w:r>
      <w:hyperlink r:id="rId18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пунктом 2.12</w:t>
        </w:r>
      </w:hyperlink>
      <w:r w:rsidRPr="001B529E">
        <w:rPr>
          <w:rFonts w:ascii="Times New Roman" w:hAnsi="Times New Roman"/>
          <w:sz w:val="28"/>
          <w:szCs w:val="28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Если образовательная программа группы разрабатывается исключ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тельно на основании требований ФГОС ДО без учета примерной (приме</w:t>
      </w:r>
      <w:r w:rsidRPr="001B529E">
        <w:rPr>
          <w:rFonts w:ascii="Times New Roman" w:hAnsi="Times New Roman"/>
          <w:sz w:val="28"/>
          <w:szCs w:val="28"/>
        </w:rPr>
        <w:t>р</w:t>
      </w:r>
      <w:r w:rsidRPr="001B529E">
        <w:rPr>
          <w:rFonts w:ascii="Times New Roman" w:hAnsi="Times New Roman"/>
          <w:sz w:val="28"/>
          <w:szCs w:val="28"/>
        </w:rPr>
        <w:t>ных) программ, то обязательная часть и часть, формируемая участниками о</w:t>
      </w:r>
      <w:r w:rsidRPr="001B529E">
        <w:rPr>
          <w:rFonts w:ascii="Times New Roman" w:hAnsi="Times New Roman"/>
          <w:sz w:val="28"/>
          <w:szCs w:val="28"/>
        </w:rPr>
        <w:t>б</w:t>
      </w:r>
      <w:r w:rsidRPr="001B529E">
        <w:rPr>
          <w:rFonts w:ascii="Times New Roman" w:hAnsi="Times New Roman"/>
          <w:sz w:val="28"/>
          <w:szCs w:val="28"/>
        </w:rPr>
        <w:t xml:space="preserve">разовательного процесса, разрабатываются в соответствии с требованиями </w:t>
      </w:r>
      <w:hyperlink r:id="rId19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пункта 2.11</w:t>
        </w:r>
      </w:hyperlink>
      <w:r w:rsidRPr="001B529E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Pr="001B529E">
        <w:rPr>
          <w:rFonts w:ascii="Times New Roman" w:hAnsi="Times New Roman"/>
          <w:sz w:val="28"/>
          <w:szCs w:val="28"/>
        </w:rPr>
        <w:t>ДО</w:t>
      </w:r>
      <w:proofErr w:type="gramEnd"/>
      <w:r w:rsidRPr="001B529E">
        <w:rPr>
          <w:rFonts w:ascii="Times New Roman" w:hAnsi="Times New Roman"/>
          <w:sz w:val="28"/>
          <w:szCs w:val="28"/>
        </w:rPr>
        <w:t>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33"/>
      <w:bookmarkEnd w:id="6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20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 пункта 2.5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Данная </w:t>
      </w:r>
      <w:hyperlink r:id="rId21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норма</w:t>
        </w:r>
      </w:hyperlink>
      <w:r w:rsidRPr="001B529E">
        <w:rPr>
          <w:rFonts w:ascii="Times New Roman" w:hAnsi="Times New Roman"/>
          <w:sz w:val="28"/>
          <w:szCs w:val="28"/>
        </w:rPr>
        <w:t xml:space="preserve"> предполагает, что при разработке образовательной пр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граммы (программ) конкретной Организации могут использоваться приме</w:t>
      </w:r>
      <w:r w:rsidRPr="001B529E">
        <w:rPr>
          <w:rFonts w:ascii="Times New Roman" w:hAnsi="Times New Roman"/>
          <w:sz w:val="28"/>
          <w:szCs w:val="28"/>
        </w:rPr>
        <w:t>р</w:t>
      </w:r>
      <w:r w:rsidRPr="001B529E">
        <w:rPr>
          <w:rFonts w:ascii="Times New Roman" w:hAnsi="Times New Roman"/>
          <w:sz w:val="28"/>
          <w:szCs w:val="28"/>
        </w:rPr>
        <w:t>ные основные образовательные программы дошкольного образования, вх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дящие в реестр примерных основных образовательных программ (</w:t>
      </w:r>
      <w:hyperlink r:id="rId2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статья 12</w:t>
        </w:r>
      </w:hyperlink>
      <w:r w:rsidRPr="001B529E">
        <w:rPr>
          <w:rFonts w:ascii="Times New Roman" w:hAnsi="Times New Roman"/>
          <w:sz w:val="28"/>
          <w:szCs w:val="28"/>
        </w:rPr>
        <w:t xml:space="preserve"> Закона). Организация (группа) может разрабатывать программы самосто</w:t>
      </w:r>
      <w:r w:rsidRPr="001B529E">
        <w:rPr>
          <w:rFonts w:ascii="Times New Roman" w:hAnsi="Times New Roman"/>
          <w:sz w:val="28"/>
          <w:szCs w:val="28"/>
        </w:rPr>
        <w:t>я</w:t>
      </w:r>
      <w:r w:rsidRPr="001B529E">
        <w:rPr>
          <w:rFonts w:ascii="Times New Roman" w:hAnsi="Times New Roman"/>
          <w:sz w:val="28"/>
          <w:szCs w:val="28"/>
        </w:rPr>
        <w:t>тельно, не опираясь на какую (какие</w:t>
      </w:r>
      <w:proofErr w:type="gramStart"/>
      <w:r w:rsidRPr="001B529E">
        <w:rPr>
          <w:rFonts w:ascii="Times New Roman" w:hAnsi="Times New Roman"/>
          <w:sz w:val="28"/>
          <w:szCs w:val="28"/>
        </w:rPr>
        <w:t>)-</w:t>
      </w:r>
      <w:proofErr w:type="gramEnd"/>
      <w:r w:rsidRPr="001B529E">
        <w:rPr>
          <w:rFonts w:ascii="Times New Roman" w:hAnsi="Times New Roman"/>
          <w:sz w:val="28"/>
          <w:szCs w:val="28"/>
        </w:rPr>
        <w:t>либо примерные программы. Употре</w:t>
      </w:r>
      <w:r w:rsidRPr="001B529E">
        <w:rPr>
          <w:rFonts w:ascii="Times New Roman" w:hAnsi="Times New Roman"/>
          <w:sz w:val="28"/>
          <w:szCs w:val="28"/>
        </w:rPr>
        <w:t>б</w:t>
      </w:r>
      <w:r w:rsidRPr="001B529E">
        <w:rPr>
          <w:rFonts w:ascii="Times New Roman" w:hAnsi="Times New Roman"/>
          <w:sz w:val="28"/>
          <w:szCs w:val="28"/>
        </w:rPr>
        <w:t xml:space="preserve">ленный в данном </w:t>
      </w:r>
      <w:hyperlink r:id="rId23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пункте</w:t>
        </w:r>
      </w:hyperlink>
      <w:r w:rsidRPr="001B529E">
        <w:rPr>
          <w:rFonts w:ascii="Times New Roman" w:hAnsi="Times New Roman"/>
          <w:sz w:val="28"/>
          <w:szCs w:val="28"/>
        </w:rPr>
        <w:t xml:space="preserve">, а также в </w:t>
      </w:r>
      <w:hyperlink r:id="rId24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Законе</w:t>
        </w:r>
      </w:hyperlink>
      <w:r w:rsidRPr="001B529E">
        <w:rPr>
          <w:rFonts w:ascii="Times New Roman" w:hAnsi="Times New Roman"/>
          <w:sz w:val="28"/>
          <w:szCs w:val="28"/>
        </w:rPr>
        <w:t xml:space="preserve"> термин "с учетом" означает право и предоставленную Организации возможность ознакомиться с существу</w:t>
      </w:r>
      <w:r w:rsidRPr="001B529E">
        <w:rPr>
          <w:rFonts w:ascii="Times New Roman" w:hAnsi="Times New Roman"/>
          <w:sz w:val="28"/>
          <w:szCs w:val="28"/>
        </w:rPr>
        <w:t>ю</w:t>
      </w:r>
      <w:r w:rsidRPr="001B529E">
        <w:rPr>
          <w:rFonts w:ascii="Times New Roman" w:hAnsi="Times New Roman"/>
          <w:sz w:val="28"/>
          <w:szCs w:val="28"/>
        </w:rPr>
        <w:t>щими примерными программами, оценить их пригодность для своей образ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вательной деятельности и принять решение об использовании или неиспол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>зовании данных примерных программ при разработке программы (программ) ДОО.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Выбор режима работы дошкольной группы осуществляется Организ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 xml:space="preserve">цией самостоятельно (с учетом объема решаемых задач, мнений участников образовательных отношений). Таким </w:t>
      </w:r>
      <w:proofErr w:type="gramStart"/>
      <w:r w:rsidRPr="001B529E">
        <w:rPr>
          <w:rFonts w:ascii="Times New Roman" w:hAnsi="Times New Roman"/>
          <w:sz w:val="28"/>
          <w:szCs w:val="28"/>
        </w:rPr>
        <w:t>образом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ского и учебно-вспомогательного персонала в группе продолжительность р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ализации Программы в сутки должна соответствовать выбранному режиму работы группы, что должно быть отражено в Программе. При функционир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вании в Организации групп с несколькими различными режимами пребыв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ния детей Программа должна учитывать возможность ее реализации в соо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>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 xml:space="preserve">ных программ закреплено </w:t>
      </w:r>
      <w:hyperlink r:id="rId25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статьей 12</w:t>
        </w:r>
      </w:hyperlink>
      <w:r w:rsidRPr="001B529E">
        <w:rPr>
          <w:rFonts w:ascii="Times New Roman" w:hAnsi="Times New Roman"/>
          <w:sz w:val="28"/>
          <w:szCs w:val="28"/>
        </w:rPr>
        <w:t xml:space="preserve"> Закона. Программа может соответств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вать любому режиму работы группы, не превышающему 14 часов в сутки. В случае</w:t>
      </w:r>
      <w:proofErr w:type="gramStart"/>
      <w:r w:rsidRPr="001B529E">
        <w:rPr>
          <w:rFonts w:ascii="Times New Roman" w:hAnsi="Times New Roman"/>
          <w:sz w:val="28"/>
          <w:szCs w:val="28"/>
        </w:rPr>
        <w:t>,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Реализация программы не подразумевает ограничений на оказание д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 xml:space="preserve">полнительных платных образовательных услуг воспитанникам. </w:t>
      </w:r>
      <w:proofErr w:type="gramStart"/>
      <w:r w:rsidRPr="001B529E">
        <w:rPr>
          <w:rFonts w:ascii="Times New Roman" w:hAnsi="Times New Roman"/>
          <w:sz w:val="28"/>
          <w:szCs w:val="28"/>
        </w:rPr>
        <w:t>Получение воспитанниками таких услуг должно регламентироваться договорами (в с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 xml:space="preserve">ответствии с утвержденной примерной формой договора об образовании по образовательным программам дошкольного образования, </w:t>
      </w:r>
      <w:hyperlink r:id="rId26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приказ</w:t>
        </w:r>
      </w:hyperlink>
      <w:r w:rsidRPr="001B5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29E">
        <w:rPr>
          <w:rFonts w:ascii="Times New Roman" w:hAnsi="Times New Roman"/>
          <w:sz w:val="28"/>
          <w:szCs w:val="28"/>
        </w:rPr>
        <w:t>Минобрн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уки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от 13 января 2014 г. N 8 (направлен в Минюст России на госуда</w:t>
      </w:r>
      <w:r w:rsidRPr="001B529E">
        <w:rPr>
          <w:rFonts w:ascii="Times New Roman" w:hAnsi="Times New Roman"/>
          <w:sz w:val="28"/>
          <w:szCs w:val="28"/>
        </w:rPr>
        <w:t>р</w:t>
      </w:r>
      <w:r w:rsidRPr="001B529E">
        <w:rPr>
          <w:rFonts w:ascii="Times New Roman" w:hAnsi="Times New Roman"/>
          <w:sz w:val="28"/>
          <w:szCs w:val="28"/>
        </w:rPr>
        <w:t>ственную регистрацию).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В случае если Программа реализуется в течение вс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го времени пребывания детей в Организации (продолжительность работы группы соответствует продолжительности реализации Программы) получ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 xml:space="preserve">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</w:t>
      </w:r>
      <w:r w:rsidRPr="001B529E">
        <w:rPr>
          <w:rFonts w:ascii="Times New Roman" w:hAnsi="Times New Roman"/>
          <w:sz w:val="28"/>
          <w:szCs w:val="28"/>
        </w:rPr>
        <w:lastRenderedPageBreak/>
        <w:t>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ния воспитанником, получающим дополнительную услугу. Поскольку д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 xml:space="preserve">школьной группы. Независимо от количества детей в группе для обеспечения реализации Программы требуется </w:t>
      </w:r>
      <w:proofErr w:type="gramStart"/>
      <w:r w:rsidRPr="001B529E">
        <w:rPr>
          <w:rFonts w:ascii="Times New Roman" w:hAnsi="Times New Roman"/>
          <w:sz w:val="28"/>
          <w:szCs w:val="28"/>
        </w:rPr>
        <w:t>создать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в том числе необходимые кадр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вые условия. При этом финансовое обеспечение кадровых условий определ</w:t>
      </w:r>
      <w:r w:rsidRPr="001B529E">
        <w:rPr>
          <w:rFonts w:ascii="Times New Roman" w:hAnsi="Times New Roman"/>
          <w:sz w:val="28"/>
          <w:szCs w:val="28"/>
        </w:rPr>
        <w:t>я</w:t>
      </w:r>
      <w:r w:rsidRPr="001B529E">
        <w:rPr>
          <w:rFonts w:ascii="Times New Roman" w:hAnsi="Times New Roman"/>
          <w:sz w:val="28"/>
          <w:szCs w:val="28"/>
        </w:rPr>
        <w:t>ется в зависимости от нормативного количества детей в группе. Следов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тельно, временное отсутствие ребенка в группе по причине получения д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мых условий означает, что временное отсутствие ребенка в группе, не вли</w:t>
      </w:r>
      <w:r w:rsidRPr="001B529E">
        <w:rPr>
          <w:rFonts w:ascii="Times New Roman" w:hAnsi="Times New Roman"/>
          <w:sz w:val="28"/>
          <w:szCs w:val="28"/>
        </w:rPr>
        <w:t>я</w:t>
      </w:r>
      <w:r w:rsidRPr="001B529E">
        <w:rPr>
          <w:rFonts w:ascii="Times New Roman" w:hAnsi="Times New Roman"/>
          <w:sz w:val="28"/>
          <w:szCs w:val="28"/>
        </w:rPr>
        <w:t>ющее на изменение условий реализации Программы, не должно рассматр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ваться как нецелевое использование бюджетных средств. В то же время, в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прос параллельного освоения Программы и дополнительных общеобразов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тельных программ в одной Организации должен регулироваться локальными нормативными правовыми актами такой Организации.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38"/>
      <w:bookmarkEnd w:id="7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27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 пункта 2.7 (первый абзац)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Указанная </w:t>
      </w:r>
      <w:hyperlink r:id="rId28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норма</w:t>
        </w:r>
      </w:hyperlink>
      <w:r w:rsidRPr="001B529E">
        <w:rPr>
          <w:rFonts w:ascii="Times New Roman" w:hAnsi="Times New Roman"/>
          <w:sz w:val="28"/>
          <w:szCs w:val="28"/>
        </w:rPr>
        <w:t xml:space="preserve"> означает, что содержание образовательной програ</w:t>
      </w:r>
      <w:r w:rsidRPr="001B529E">
        <w:rPr>
          <w:rFonts w:ascii="Times New Roman" w:hAnsi="Times New Roman"/>
          <w:sz w:val="28"/>
          <w:szCs w:val="28"/>
        </w:rPr>
        <w:t>м</w:t>
      </w:r>
      <w:r w:rsidRPr="001B529E">
        <w:rPr>
          <w:rFonts w:ascii="Times New Roman" w:hAnsi="Times New Roman"/>
          <w:sz w:val="28"/>
          <w:szCs w:val="28"/>
        </w:rPr>
        <w:t>мы (программ) ДОО не должно быть заранее расписано по конкретным обр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 xml:space="preserve">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1B529E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средства развития, подбирается по мере пост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новки и решения развивающих задач и не всегда может быть задано заранее. Кроме того, на практике конкретное содержание образовательной деятельн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сти обычно обеспечивает развитие детей одновременно в разных областях - например, в области социально-коммуникативного, познавательного и реч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вого развития, или социально-коммуникативного, художественно эстетич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ского и физического развития и т.д. Таким образом, определенная 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тельная технология или содержательное наполнение образовательной де</w:t>
      </w:r>
      <w:r w:rsidRPr="001B529E">
        <w:rPr>
          <w:rFonts w:ascii="Times New Roman" w:hAnsi="Times New Roman"/>
          <w:sz w:val="28"/>
          <w:szCs w:val="28"/>
        </w:rPr>
        <w:t>я</w:t>
      </w:r>
      <w:r w:rsidRPr="001B529E">
        <w:rPr>
          <w:rFonts w:ascii="Times New Roman" w:hAnsi="Times New Roman"/>
          <w:sz w:val="28"/>
          <w:szCs w:val="28"/>
        </w:rPr>
        <w:t>тельности часто связано с работой педагога одновременно в разных образ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вательных областях.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то же время, существуют примерные программы, которые подробно </w:t>
      </w:r>
      <w:r w:rsidRPr="001B529E">
        <w:rPr>
          <w:rFonts w:ascii="Times New Roman" w:hAnsi="Times New Roman"/>
          <w:sz w:val="28"/>
          <w:szCs w:val="28"/>
        </w:rPr>
        <w:lastRenderedPageBreak/>
        <w:t>расписывают определенное образовательное содержание. Если Организация принимает за основу своей Программы такую примерную программу, след</w:t>
      </w:r>
      <w:r w:rsidRPr="001B529E">
        <w:rPr>
          <w:rFonts w:ascii="Times New Roman" w:hAnsi="Times New Roman"/>
          <w:sz w:val="28"/>
          <w:szCs w:val="28"/>
        </w:rPr>
        <w:t>у</w:t>
      </w:r>
      <w:r w:rsidRPr="001B529E">
        <w:rPr>
          <w:rFonts w:ascii="Times New Roman" w:hAnsi="Times New Roman"/>
          <w:sz w:val="28"/>
          <w:szCs w:val="28"/>
        </w:rPr>
        <w:t>ет сделать ссылку именно на эту Программу.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Par42"/>
      <w:bookmarkEnd w:id="8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29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 пункта 2.9 (второй абзац)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Данная </w:t>
      </w:r>
      <w:hyperlink r:id="rId30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статья</w:t>
        </w:r>
      </w:hyperlink>
      <w:r w:rsidRPr="001B529E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Pr="001B529E">
        <w:rPr>
          <w:rFonts w:ascii="Times New Roman" w:hAnsi="Times New Roman"/>
          <w:sz w:val="28"/>
          <w:szCs w:val="28"/>
        </w:rPr>
        <w:t>ДО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подчеркивает </w:t>
      </w:r>
      <w:proofErr w:type="gramStart"/>
      <w:r w:rsidRPr="001B529E">
        <w:rPr>
          <w:rFonts w:ascii="Times New Roman" w:hAnsi="Times New Roman"/>
          <w:sz w:val="28"/>
          <w:szCs w:val="28"/>
        </w:rPr>
        <w:t>взаимодополняющий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характер детского развития в пяти образовательных областях.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ar45"/>
      <w:bookmarkEnd w:id="9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31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 пункта 2.10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Соотношение частей образовательной программы носит рекоменд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 xml:space="preserve">тельный характер и призвано примерно </w:t>
      </w:r>
      <w:proofErr w:type="gramStart"/>
      <w:r w:rsidRPr="001B529E">
        <w:rPr>
          <w:rFonts w:ascii="Times New Roman" w:hAnsi="Times New Roman"/>
          <w:sz w:val="28"/>
          <w:szCs w:val="28"/>
        </w:rPr>
        <w:t>оценить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пропорцию между обяз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тельной частью программы и частью, формируемой участниками 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тельной деятельности ДОО как программы позитивной социализации и и</w:t>
      </w:r>
      <w:r w:rsidRPr="001B529E">
        <w:rPr>
          <w:rFonts w:ascii="Times New Roman" w:hAnsi="Times New Roman"/>
          <w:sz w:val="28"/>
          <w:szCs w:val="28"/>
        </w:rPr>
        <w:t>н</w:t>
      </w:r>
      <w:r w:rsidRPr="001B529E">
        <w:rPr>
          <w:rFonts w:ascii="Times New Roman" w:hAnsi="Times New Roman"/>
          <w:sz w:val="28"/>
          <w:szCs w:val="28"/>
        </w:rPr>
        <w:t>дивидуализации детей дошкольного возраста, предполагающей организацию образовательной деятельности в зависимости от индивидуальных особенн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стей каждого ребенка, что затрудняет строгое определение объема обяз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тельной части программы в ДОО.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Par48"/>
      <w:bookmarkEnd w:id="10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3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3.1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данном </w:t>
      </w:r>
      <w:hyperlink r:id="rId33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пункте</w:t>
        </w:r>
      </w:hyperlink>
      <w:r w:rsidRPr="001B529E">
        <w:rPr>
          <w:rFonts w:ascii="Times New Roman" w:hAnsi="Times New Roman"/>
          <w:sz w:val="28"/>
          <w:szCs w:val="28"/>
        </w:rPr>
        <w:t xml:space="preserve"> употребляются два сходных термина, которые, тем не менее, относятся к разному содержанию и которые следует различать: "ра</w:t>
      </w:r>
      <w:r w:rsidRPr="001B529E">
        <w:rPr>
          <w:rFonts w:ascii="Times New Roman" w:hAnsi="Times New Roman"/>
          <w:sz w:val="28"/>
          <w:szCs w:val="28"/>
        </w:rPr>
        <w:t>з</w:t>
      </w:r>
      <w:r w:rsidRPr="001B529E">
        <w:rPr>
          <w:rFonts w:ascii="Times New Roman" w:hAnsi="Times New Roman"/>
          <w:sz w:val="28"/>
          <w:szCs w:val="28"/>
        </w:rPr>
        <w:t>вивающая предметно-пространственная среда" и "образовательная среда".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ние, материалы, мебель и т.п., в сочетании с определенными принципами разделения пространства Организации (группы).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низации, в том числе развивающая предметно-пространственная среда, вза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модействие между педагогами и детьми, детская игра, развивающее пре</w:t>
      </w:r>
      <w:r w:rsidRPr="001B529E">
        <w:rPr>
          <w:rFonts w:ascii="Times New Roman" w:hAnsi="Times New Roman"/>
          <w:sz w:val="28"/>
          <w:szCs w:val="28"/>
        </w:rPr>
        <w:t>д</w:t>
      </w:r>
      <w:r w:rsidRPr="001B529E">
        <w:rPr>
          <w:rFonts w:ascii="Times New Roman" w:hAnsi="Times New Roman"/>
          <w:sz w:val="28"/>
          <w:szCs w:val="28"/>
        </w:rPr>
        <w:t>метное содержание образовательных областей и другие условия, перечи</w:t>
      </w:r>
      <w:r w:rsidRPr="001B529E">
        <w:rPr>
          <w:rFonts w:ascii="Times New Roman" w:hAnsi="Times New Roman"/>
          <w:sz w:val="28"/>
          <w:szCs w:val="28"/>
        </w:rPr>
        <w:t>с</w:t>
      </w:r>
      <w:r w:rsidRPr="001B529E">
        <w:rPr>
          <w:rFonts w:ascii="Times New Roman" w:hAnsi="Times New Roman"/>
          <w:sz w:val="28"/>
          <w:szCs w:val="28"/>
        </w:rPr>
        <w:t>ленные в Стандарте.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Par53"/>
      <w:bookmarkEnd w:id="11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34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3.2.2</w:t>
        </w:r>
      </w:hyperlink>
      <w:r w:rsidRPr="001B529E">
        <w:rPr>
          <w:rFonts w:ascii="Times New Roman" w:hAnsi="Times New Roman"/>
          <w:sz w:val="28"/>
          <w:szCs w:val="28"/>
        </w:rPr>
        <w:t xml:space="preserve"> и к </w:t>
      </w:r>
      <w:hyperlink r:id="rId35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3.4.4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36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частью 3 статьи 79</w:t>
        </w:r>
      </w:hyperlink>
      <w:r w:rsidRPr="001B529E">
        <w:rPr>
          <w:rFonts w:ascii="Times New Roman" w:hAnsi="Times New Roman"/>
          <w:sz w:val="28"/>
          <w:szCs w:val="28"/>
        </w:rPr>
        <w:t xml:space="preserve"> Закона под специальными услов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 xml:space="preserve">ями для получения </w:t>
      </w:r>
      <w:proofErr w:type="gramStart"/>
      <w:r w:rsidRPr="001B529E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обучающимися с ограниченными возможн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стями здоровья понимаются условия обучения, воспитания и развития таких обучающихся, включающие в себя использование специальных 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тельных программ и методов обучения и воспитания, специальных учебн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ков, учебных пособий и дидактических материалов, специальных технич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 xml:space="preserve">ских средств обучения коллективного и индивидуального пользования, </w:t>
      </w:r>
      <w:r w:rsidRPr="001B529E">
        <w:rPr>
          <w:rFonts w:ascii="Times New Roman" w:hAnsi="Times New Roman"/>
          <w:sz w:val="28"/>
          <w:szCs w:val="28"/>
        </w:rPr>
        <w:lastRenderedPageBreak/>
        <w:t xml:space="preserve">предоставление услуг ассистента (помощника), оказывающего обучающимся </w:t>
      </w:r>
      <w:proofErr w:type="gramStart"/>
      <w:r w:rsidRPr="001B529E">
        <w:rPr>
          <w:rFonts w:ascii="Times New Roman" w:hAnsi="Times New Roman"/>
          <w:sz w:val="28"/>
          <w:szCs w:val="28"/>
        </w:rPr>
        <w:t>необходимую техническую помощь, проведение групповых и индивидуал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>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37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законом</w:t>
        </w:r>
      </w:hyperlink>
      <w:r w:rsidRPr="001B529E">
        <w:rPr>
          <w:rFonts w:ascii="Times New Roman" w:hAnsi="Times New Roman"/>
          <w:sz w:val="28"/>
          <w:szCs w:val="28"/>
        </w:rPr>
        <w:t xml:space="preserve"> от 24 ноября 1995 г. N 181-ФЗ "О социальной защите инвалидов в Российской Федерации" (далее - Фед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ральный закон N 181-ФЗ) специальные условия должны быть внесены в и</w:t>
      </w:r>
      <w:r w:rsidRPr="001B529E">
        <w:rPr>
          <w:rFonts w:ascii="Times New Roman" w:hAnsi="Times New Roman"/>
          <w:sz w:val="28"/>
          <w:szCs w:val="28"/>
        </w:rPr>
        <w:t>н</w:t>
      </w:r>
      <w:r w:rsidRPr="001B529E">
        <w:rPr>
          <w:rFonts w:ascii="Times New Roman" w:hAnsi="Times New Roman"/>
          <w:sz w:val="28"/>
          <w:szCs w:val="28"/>
        </w:rPr>
        <w:t>дивидуальную программу реабилитации инвалида (далее - ИПР). ИПР явл</w:t>
      </w:r>
      <w:r w:rsidRPr="001B529E">
        <w:rPr>
          <w:rFonts w:ascii="Times New Roman" w:hAnsi="Times New Roman"/>
          <w:sz w:val="28"/>
          <w:szCs w:val="28"/>
        </w:rPr>
        <w:t>я</w:t>
      </w:r>
      <w:r w:rsidRPr="001B529E">
        <w:rPr>
          <w:rFonts w:ascii="Times New Roman" w:hAnsi="Times New Roman"/>
          <w:sz w:val="28"/>
          <w:szCs w:val="28"/>
        </w:rPr>
        <w:t>ется обязательной для исполнения всеми без исключения органами и орган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 xml:space="preserve">зациями. </w:t>
      </w:r>
      <w:hyperlink r:id="rId38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Порядок</w:t>
        </w:r>
      </w:hyperlink>
      <w:r w:rsidRPr="001B529E">
        <w:rPr>
          <w:rFonts w:ascii="Times New Roman" w:hAnsi="Times New Roman"/>
          <w:sz w:val="28"/>
          <w:szCs w:val="28"/>
        </w:rPr>
        <w:t xml:space="preserve"> разработки индивидуальной программы реабилитации и</w:t>
      </w:r>
      <w:r w:rsidRPr="001B529E">
        <w:rPr>
          <w:rFonts w:ascii="Times New Roman" w:hAnsi="Times New Roman"/>
          <w:sz w:val="28"/>
          <w:szCs w:val="28"/>
        </w:rPr>
        <w:t>н</w:t>
      </w:r>
      <w:r w:rsidRPr="001B529E">
        <w:rPr>
          <w:rFonts w:ascii="Times New Roman" w:hAnsi="Times New Roman"/>
          <w:sz w:val="28"/>
          <w:szCs w:val="28"/>
        </w:rPr>
        <w:t>валида утвержден приказом Министерства здравоохранения и социального развития Российской Федерации от 4 августа 2008 г. N 379н.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29E">
        <w:rPr>
          <w:rFonts w:ascii="Times New Roman" w:hAnsi="Times New Roman"/>
          <w:sz w:val="28"/>
          <w:szCs w:val="28"/>
        </w:rPr>
        <w:t>Объем и содержание услуг ассистента (помощника), оказывающего обучающимся необходимую техническую помощь, определяются Индивид</w:t>
      </w:r>
      <w:r w:rsidRPr="001B529E">
        <w:rPr>
          <w:rFonts w:ascii="Times New Roman" w:hAnsi="Times New Roman"/>
          <w:sz w:val="28"/>
          <w:szCs w:val="28"/>
        </w:rPr>
        <w:t>у</w:t>
      </w:r>
      <w:r w:rsidRPr="001B529E">
        <w:rPr>
          <w:rFonts w:ascii="Times New Roman" w:hAnsi="Times New Roman"/>
          <w:sz w:val="28"/>
          <w:szCs w:val="28"/>
        </w:rPr>
        <w:t xml:space="preserve">альной </w:t>
      </w:r>
      <w:hyperlink r:id="rId39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программой</w:t>
        </w:r>
      </w:hyperlink>
      <w:r w:rsidRPr="001B529E">
        <w:rPr>
          <w:rFonts w:ascii="Times New Roman" w:hAnsi="Times New Roman"/>
          <w:sz w:val="28"/>
          <w:szCs w:val="28"/>
        </w:rPr>
        <w:t xml:space="preserve"> реабилитации инвалида (перечень реабилитационных мероприятий, направленных на восстановление способностей инвалида к б</w:t>
      </w:r>
      <w:r w:rsidRPr="001B529E">
        <w:rPr>
          <w:rFonts w:ascii="Times New Roman" w:hAnsi="Times New Roman"/>
          <w:sz w:val="28"/>
          <w:szCs w:val="28"/>
        </w:rPr>
        <w:t>ы</w:t>
      </w:r>
      <w:r w:rsidRPr="001B529E">
        <w:rPr>
          <w:rFonts w:ascii="Times New Roman" w:hAnsi="Times New Roman"/>
          <w:sz w:val="28"/>
          <w:szCs w:val="28"/>
        </w:rPr>
        <w:t>товой, общественной, профессиональной деятельности в соответствии со структурой его потребностей, кругом интересов и уровнем притязаний (П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становление Министерства труда и социального развития Российской Фед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рации от 14 декабря 1996 г. N 14).</w:t>
      </w:r>
      <w:proofErr w:type="gramEnd"/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Par58"/>
      <w:bookmarkEnd w:id="12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40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3.2.3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Оценка индивидуального развития детей представлена в Стандарте в двух формах диагностики - педагогической и психологической. Под педаг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гической диагностикой понимается такая оценка развития детей, которая необходима педагогу, непосредственно работающему с детьми, для получ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 xml:space="preserve">ния "обратной связи" в процессе взаимодействия с ребенком или с группой детей. При этом согласно данной </w:t>
      </w:r>
      <w:hyperlink r:id="rId41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Стандарта такая оценка индивид</w:t>
      </w:r>
      <w:r w:rsidRPr="001B529E">
        <w:rPr>
          <w:rFonts w:ascii="Times New Roman" w:hAnsi="Times New Roman"/>
          <w:sz w:val="28"/>
          <w:szCs w:val="28"/>
        </w:rPr>
        <w:t>у</w:t>
      </w:r>
      <w:r w:rsidRPr="001B529E">
        <w:rPr>
          <w:rFonts w:ascii="Times New Roman" w:hAnsi="Times New Roman"/>
          <w:sz w:val="28"/>
          <w:szCs w:val="28"/>
        </w:rPr>
        <w:t>ального развития детей, прежде всего, является профессиональным инстр</w:t>
      </w:r>
      <w:r w:rsidRPr="001B529E">
        <w:rPr>
          <w:rFonts w:ascii="Times New Roman" w:hAnsi="Times New Roman"/>
          <w:sz w:val="28"/>
          <w:szCs w:val="28"/>
        </w:rPr>
        <w:t>у</w:t>
      </w:r>
      <w:r w:rsidRPr="001B529E">
        <w:rPr>
          <w:rFonts w:ascii="Times New Roman" w:hAnsi="Times New Roman"/>
          <w:sz w:val="28"/>
          <w:szCs w:val="28"/>
        </w:rPr>
        <w:t>ментом педагога, которым он может воспользоваться при необходимости п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лучения им информации об уровне актуального развития ребенка или о д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намике такого развития по мере реализации Программы.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</w:t>
      </w:r>
      <w:hyperlink r:id="rId4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</w:t>
        </w:r>
      </w:hyperlink>
      <w:r w:rsidRPr="001B529E">
        <w:rPr>
          <w:rFonts w:ascii="Times New Roman" w:hAnsi="Times New Roman"/>
          <w:sz w:val="28"/>
          <w:szCs w:val="28"/>
        </w:rPr>
        <w:t xml:space="preserve"> предусмотрены задачи, для решения которых могут использ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ваться результаты педагогической диагностики: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1. индивидуализация образования, которая может предполагать по</w:t>
      </w:r>
      <w:r w:rsidRPr="001B529E">
        <w:rPr>
          <w:rFonts w:ascii="Times New Roman" w:hAnsi="Times New Roman"/>
          <w:sz w:val="28"/>
          <w:szCs w:val="28"/>
        </w:rPr>
        <w:t>д</w:t>
      </w:r>
      <w:r w:rsidRPr="001B529E">
        <w:rPr>
          <w:rFonts w:ascii="Times New Roman" w:hAnsi="Times New Roman"/>
          <w:sz w:val="28"/>
          <w:szCs w:val="28"/>
        </w:rPr>
        <w:t>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2. оптимизация работы с группой детей.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Педагог имеет право по собственному выбору или на основе консул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>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 xml:space="preserve">зультате такой оценки, также являются профессиональными материалами </w:t>
      </w:r>
      <w:r w:rsidRPr="001B529E">
        <w:rPr>
          <w:rFonts w:ascii="Times New Roman" w:hAnsi="Times New Roman"/>
          <w:sz w:val="28"/>
          <w:szCs w:val="28"/>
        </w:rPr>
        <w:lastRenderedPageBreak/>
        <w:t>самого педагога и не подлежат проверке в процессе контроля и надзора. Та или иная степень обязательности проведения педагогом педагогической ди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зависимой оценки качества образования в Организации (</w:t>
      </w:r>
      <w:hyperlink r:id="rId43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подпункт 4 пункта 1.7</w:t>
        </w:r>
      </w:hyperlink>
      <w:r w:rsidRPr="001B529E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Pr="001B529E">
        <w:rPr>
          <w:rFonts w:ascii="Times New Roman" w:hAnsi="Times New Roman"/>
          <w:sz w:val="28"/>
          <w:szCs w:val="28"/>
        </w:rPr>
        <w:t>ДО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; </w:t>
      </w:r>
      <w:hyperlink r:id="rId44" w:history="1">
        <w:proofErr w:type="gramStart"/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статья</w:t>
        </w:r>
        <w:proofErr w:type="gramEnd"/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 xml:space="preserve"> 95</w:t>
        </w:r>
      </w:hyperlink>
      <w:r w:rsidRPr="001B529E">
        <w:rPr>
          <w:rFonts w:ascii="Times New Roman" w:hAnsi="Times New Roman"/>
          <w:sz w:val="28"/>
          <w:szCs w:val="28"/>
        </w:rPr>
        <w:t xml:space="preserve"> Закона).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Психологическую диагностику индивидуального развития ребенка проводят по мере необходимости квалифицированные специалисты - псих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логи и/или педагоги-психологи. Ее результаты используются для квалифиц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рованной коррекции развития детей или для решения задач психологическ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го сопровождения развития ребенка (группы детей).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тельно длительной исследовательской программы, этот факт должен быть отражен в Договоре между Организацией и родителями (законными предст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вителями) ребенка с целью получения их информированного согласия на п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стоянное исследование развития ребенка.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5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Положением</w:t>
        </w:r>
      </w:hyperlink>
      <w:r w:rsidRPr="001B529E">
        <w:rPr>
          <w:rFonts w:ascii="Times New Roman" w:hAnsi="Times New Roman"/>
          <w:sz w:val="28"/>
          <w:szCs w:val="28"/>
        </w:rPr>
        <w:t xml:space="preserve"> о психолого-медико-педагогической к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 xml:space="preserve">миссии, утвержденным приказом </w:t>
      </w:r>
      <w:proofErr w:type="spellStart"/>
      <w:r w:rsidRPr="001B52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</w:t>
      </w:r>
      <w:r w:rsidRPr="001B529E">
        <w:rPr>
          <w:rFonts w:ascii="Times New Roman" w:hAnsi="Times New Roman"/>
          <w:sz w:val="28"/>
          <w:szCs w:val="28"/>
        </w:rPr>
        <w:t>с</w:t>
      </w:r>
      <w:r w:rsidRPr="001B529E">
        <w:rPr>
          <w:rFonts w:ascii="Times New Roman" w:hAnsi="Times New Roman"/>
          <w:sz w:val="28"/>
          <w:szCs w:val="28"/>
        </w:rPr>
        <w:t>сии (далее - ПМПК) и получить рекомендации.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6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пунктом 10</w:t>
        </w:r>
      </w:hyperlink>
      <w:r w:rsidRPr="001B529E">
        <w:rPr>
          <w:rFonts w:ascii="Times New Roman" w:hAnsi="Times New Roman"/>
          <w:sz w:val="28"/>
          <w:szCs w:val="28"/>
        </w:rPr>
        <w:t xml:space="preserve"> вышеуказанного Положения основными направлениями деятельности комиссии являются: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миссией рекомендаций;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в) оказание консультативной помощи родителям (законным представ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телям) детей, работникам образовательных организаций, организаций, ос</w:t>
      </w:r>
      <w:r w:rsidRPr="001B529E">
        <w:rPr>
          <w:rFonts w:ascii="Times New Roman" w:hAnsi="Times New Roman"/>
          <w:sz w:val="28"/>
          <w:szCs w:val="28"/>
        </w:rPr>
        <w:t>у</w:t>
      </w:r>
      <w:r w:rsidRPr="001B529E">
        <w:rPr>
          <w:rFonts w:ascii="Times New Roman" w:hAnsi="Times New Roman"/>
          <w:sz w:val="28"/>
          <w:szCs w:val="28"/>
        </w:rPr>
        <w:t>ществляющих социальное обслуживание, медицинских организаций, других организаций по вопросам воспитания, обучения и коррекции нарушений ра</w:t>
      </w:r>
      <w:r w:rsidRPr="001B529E">
        <w:rPr>
          <w:rFonts w:ascii="Times New Roman" w:hAnsi="Times New Roman"/>
          <w:sz w:val="28"/>
          <w:szCs w:val="28"/>
        </w:rPr>
        <w:t>з</w:t>
      </w:r>
      <w:r w:rsidRPr="001B529E">
        <w:rPr>
          <w:rFonts w:ascii="Times New Roman" w:hAnsi="Times New Roman"/>
          <w:sz w:val="28"/>
          <w:szCs w:val="28"/>
        </w:rPr>
        <w:t xml:space="preserve">вития детей с ограниченными возможностями здоровья и (или) </w:t>
      </w:r>
      <w:proofErr w:type="spellStart"/>
      <w:r w:rsidRPr="001B529E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(общественно опасным) поведением;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г) оказание федеральным учреждениям </w:t>
      </w:r>
      <w:proofErr w:type="gramStart"/>
      <w:r w:rsidRPr="001B529E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экспертизы содействия в разработке индивидуальной программы реабилитации ребенка-инвалида;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lastRenderedPageBreak/>
        <w:t>д) осуществление учета данных о детях с ограниченными возможн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 xml:space="preserve">стями здоровья и (или) </w:t>
      </w:r>
      <w:proofErr w:type="spellStart"/>
      <w:r w:rsidRPr="001B529E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ском и (или) психическом развитии и (или) отклонений в поведении детей.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7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пунктом 23</w:t>
        </w:r>
      </w:hyperlink>
      <w:r w:rsidRPr="001B529E">
        <w:rPr>
          <w:rFonts w:ascii="Times New Roman" w:hAnsi="Times New Roman"/>
          <w:sz w:val="28"/>
          <w:szCs w:val="28"/>
        </w:rPr>
        <w:t xml:space="preserve"> Положения заключение комиссии де</w:t>
      </w:r>
      <w:r w:rsidRPr="001B529E">
        <w:rPr>
          <w:rFonts w:ascii="Times New Roman" w:hAnsi="Times New Roman"/>
          <w:sz w:val="28"/>
          <w:szCs w:val="28"/>
        </w:rPr>
        <w:t>й</w:t>
      </w:r>
      <w:r w:rsidRPr="001B529E">
        <w:rPr>
          <w:rFonts w:ascii="Times New Roman" w:hAnsi="Times New Roman"/>
          <w:sz w:val="28"/>
          <w:szCs w:val="28"/>
        </w:rPr>
        <w:t xml:space="preserve">ствительно для представления в указанные органы и организации в течение календарного года </w:t>
      </w:r>
      <w:proofErr w:type="gramStart"/>
      <w:r w:rsidRPr="001B529E">
        <w:rPr>
          <w:rFonts w:ascii="Times New Roman" w:hAnsi="Times New Roman"/>
          <w:sz w:val="28"/>
          <w:szCs w:val="28"/>
        </w:rPr>
        <w:t>с даты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>ветствии с его возрастными особенностями, возможностями и индивидуал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>ными склонностями. В отличие от заключения психолого-медико-педагогической комиссии (далее - ПМПК), она не призвана выявлять особе</w:t>
      </w:r>
      <w:r w:rsidRPr="001B529E">
        <w:rPr>
          <w:rFonts w:ascii="Times New Roman" w:hAnsi="Times New Roman"/>
          <w:sz w:val="28"/>
          <w:szCs w:val="28"/>
        </w:rPr>
        <w:t>н</w:t>
      </w:r>
      <w:r w:rsidRPr="001B529E">
        <w:rPr>
          <w:rFonts w:ascii="Times New Roman" w:hAnsi="Times New Roman"/>
          <w:sz w:val="28"/>
          <w:szCs w:val="28"/>
        </w:rPr>
        <w:t>ности в физическом и (или) психическом развитии и (или) отклонений в п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ведении детей.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" w:name="Par77"/>
      <w:bookmarkEnd w:id="13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48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3.2.4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нитарно-эпидемиологическими правилами и нормативами.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9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постановлением</w:t>
        </w:r>
      </w:hyperlink>
      <w:r w:rsidRPr="001B529E">
        <w:rPr>
          <w:rFonts w:ascii="Times New Roman" w:hAnsi="Times New Roman"/>
          <w:sz w:val="28"/>
          <w:szCs w:val="28"/>
        </w:rPr>
        <w:t xml:space="preserve"> Главного государственного санита</w:t>
      </w:r>
      <w:r w:rsidRPr="001B529E">
        <w:rPr>
          <w:rFonts w:ascii="Times New Roman" w:hAnsi="Times New Roman"/>
          <w:sz w:val="28"/>
          <w:szCs w:val="28"/>
        </w:rPr>
        <w:t>р</w:t>
      </w:r>
      <w:r w:rsidRPr="001B529E">
        <w:rPr>
          <w:rFonts w:ascii="Times New Roman" w:hAnsi="Times New Roman"/>
          <w:sz w:val="28"/>
          <w:szCs w:val="28"/>
        </w:rPr>
        <w:t>ного врача Российской Федерации от 15 мая 2013 г. N 26 "Об утверждении СанПиН 2.4.1.3049-13 "Санитарно-эпидемиологические требования к устро</w:t>
      </w:r>
      <w:r w:rsidRPr="001B529E">
        <w:rPr>
          <w:rFonts w:ascii="Times New Roman" w:hAnsi="Times New Roman"/>
          <w:sz w:val="28"/>
          <w:szCs w:val="28"/>
        </w:rPr>
        <w:t>й</w:t>
      </w:r>
      <w:r w:rsidRPr="001B529E">
        <w:rPr>
          <w:rFonts w:ascii="Times New Roman" w:hAnsi="Times New Roman"/>
          <w:sz w:val="28"/>
          <w:szCs w:val="28"/>
        </w:rPr>
        <w:t>ству, содержанию и организации режима работы дошкольных образовател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>ных организаций":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детей с тяжелыми нарушениями речи - 6 и 10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детей с фонетико-фонематическими нарушениями речи в возрасте старше 3 лет - 12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глухих детей - 6 детей для обеих возрастных групп;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слабослышащих детей - 6 и 8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слепых детей - 6 детей для обеих возрастных групп;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- для слабовидящих детей, для детей с </w:t>
      </w:r>
      <w:proofErr w:type="spellStart"/>
      <w:r w:rsidRPr="001B529E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1B529E">
        <w:rPr>
          <w:rFonts w:ascii="Times New Roman" w:hAnsi="Times New Roman"/>
          <w:sz w:val="28"/>
          <w:szCs w:val="28"/>
        </w:rPr>
        <w:t>, косоглазием - 6 и 10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детей с нарушениями опорно-двигательного аппарата - 6 и 8 д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детей с задержкой психического развития - 6 и 10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детей с умственной отсталостью легкой степени - 6 и 10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детей с умственной отсталостью умеренной, тяжелой в возрасте старше 3 лет - 8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детей с аутизмом только в возрасте старше 3 лет - 5 детей;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lastRenderedPageBreak/>
        <w:t>- для детей со сложным дефектом (имеющих сочетание 2 или более н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достатков в физическом и (или) психическом развитии) - 5 детей для обеих возрастных групп;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>ветствующего анатомо-физиологическим особенностям каждой возрастной группы.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</w:t>
      </w:r>
      <w:r w:rsidRPr="001B529E">
        <w:rPr>
          <w:rFonts w:ascii="Times New Roman" w:hAnsi="Times New Roman"/>
          <w:sz w:val="28"/>
          <w:szCs w:val="28"/>
        </w:rPr>
        <w:t>ж</w:t>
      </w:r>
      <w:r w:rsidRPr="001B529E">
        <w:rPr>
          <w:rFonts w:ascii="Times New Roman" w:hAnsi="Times New Roman"/>
          <w:sz w:val="28"/>
          <w:szCs w:val="28"/>
        </w:rPr>
        <w:t>ностей воспитанников.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Рекомендуемое количество детей в группах комбинированной напра</w:t>
      </w:r>
      <w:r w:rsidRPr="001B529E">
        <w:rPr>
          <w:rFonts w:ascii="Times New Roman" w:hAnsi="Times New Roman"/>
          <w:sz w:val="28"/>
          <w:szCs w:val="28"/>
        </w:rPr>
        <w:t>в</w:t>
      </w:r>
      <w:r w:rsidRPr="001B529E">
        <w:rPr>
          <w:rFonts w:ascii="Times New Roman" w:hAnsi="Times New Roman"/>
          <w:sz w:val="28"/>
          <w:szCs w:val="28"/>
        </w:rPr>
        <w:t>ленности: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а) до 3 лет - не более 10 детей, в том числе не более 3 детей с огран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ченными возможностями здоровья;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б) старше 3 лет: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</w:t>
      </w:r>
      <w:r w:rsidRPr="001B529E">
        <w:rPr>
          <w:rFonts w:ascii="Times New Roman" w:hAnsi="Times New Roman"/>
          <w:sz w:val="28"/>
          <w:szCs w:val="28"/>
        </w:rPr>
        <w:t>к</w:t>
      </w:r>
      <w:r w:rsidRPr="001B529E">
        <w:rPr>
          <w:rFonts w:ascii="Times New Roman" w:hAnsi="Times New Roman"/>
          <w:sz w:val="28"/>
          <w:szCs w:val="28"/>
        </w:rPr>
        <w:t>том;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- не более 15 детей, в том числе не более 4 слабовидящих и (или) детей с </w:t>
      </w:r>
      <w:proofErr w:type="spellStart"/>
      <w:r w:rsidRPr="001B529E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- не более 17 детей, в том числе не более 5 детей с задержкой психич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ского развития.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Par102"/>
      <w:bookmarkEnd w:id="14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50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3.2.6 подпункта 1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Полномочия по финансовому обеспечению создания в организации условий для дополнительного профессионального образования педагогич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ских работников (</w:t>
      </w:r>
      <w:hyperlink r:id="rId51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часть 2 статьи 99</w:t>
        </w:r>
      </w:hyperlink>
      <w:r w:rsidRPr="001B529E">
        <w:rPr>
          <w:rFonts w:ascii="Times New Roman" w:hAnsi="Times New Roman"/>
          <w:sz w:val="28"/>
          <w:szCs w:val="28"/>
        </w:rPr>
        <w:t xml:space="preserve"> Закона) относятся к полномочиям субъе</w:t>
      </w:r>
      <w:r w:rsidRPr="001B529E">
        <w:rPr>
          <w:rFonts w:ascii="Times New Roman" w:hAnsi="Times New Roman"/>
          <w:sz w:val="28"/>
          <w:szCs w:val="28"/>
        </w:rPr>
        <w:t>к</w:t>
      </w:r>
      <w:r w:rsidRPr="001B529E">
        <w:rPr>
          <w:rFonts w:ascii="Times New Roman" w:hAnsi="Times New Roman"/>
          <w:sz w:val="28"/>
          <w:szCs w:val="28"/>
        </w:rPr>
        <w:t>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</w:t>
      </w:r>
      <w:r w:rsidRPr="001B529E">
        <w:rPr>
          <w:rFonts w:ascii="Times New Roman" w:hAnsi="Times New Roman"/>
          <w:sz w:val="28"/>
          <w:szCs w:val="28"/>
        </w:rPr>
        <w:t>б</w:t>
      </w:r>
      <w:r w:rsidRPr="001B529E">
        <w:rPr>
          <w:rFonts w:ascii="Times New Roman" w:hAnsi="Times New Roman"/>
          <w:sz w:val="28"/>
          <w:szCs w:val="28"/>
        </w:rPr>
        <w:t>ходимых условий в самой организации (в том числе, оплата замещения вр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менно отсутствующего работника), так и для направления работников на обучение (оплата обучения, командировочные расходы).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Par105"/>
      <w:bookmarkEnd w:id="15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5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3.2.7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53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частью 1 статьи 79</w:t>
        </w:r>
      </w:hyperlink>
      <w:r w:rsidRPr="001B529E">
        <w:rPr>
          <w:rFonts w:ascii="Times New Roman" w:hAnsi="Times New Roman"/>
          <w:sz w:val="28"/>
          <w:szCs w:val="28"/>
        </w:rPr>
        <w:t xml:space="preserve"> Закона: "... содержание образов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 xml:space="preserve">ния и условия организации обучения и </w:t>
      </w:r>
      <w:proofErr w:type="gramStart"/>
      <w:r w:rsidRPr="001B529E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обучающихся с огран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ченными возможностями здоровья (далее - ОВЗ) определяются адаптирова</w:t>
      </w:r>
      <w:r w:rsidRPr="001B529E">
        <w:rPr>
          <w:rFonts w:ascii="Times New Roman" w:hAnsi="Times New Roman"/>
          <w:sz w:val="28"/>
          <w:szCs w:val="28"/>
        </w:rPr>
        <w:t>н</w:t>
      </w:r>
      <w:r w:rsidRPr="001B529E">
        <w:rPr>
          <w:rFonts w:ascii="Times New Roman" w:hAnsi="Times New Roman"/>
          <w:sz w:val="28"/>
          <w:szCs w:val="28"/>
        </w:rPr>
        <w:t>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батываться соответствующие адаптированные основные общеобразовател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>ные программы (отдельными документами) с учетом особенностей их пс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 xml:space="preserve">хофизического развития и индивидуальных возможностей. Индивидуальную программу реабилитации разрабатывает Бюро </w:t>
      </w:r>
      <w:proofErr w:type="gramStart"/>
      <w:r w:rsidRPr="001B529E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эксперт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 xml:space="preserve">зы (в соответствии со </w:t>
      </w:r>
      <w:hyperlink r:id="rId54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статьей 7</w:t>
        </w:r>
      </w:hyperlink>
      <w:r w:rsidRPr="001B529E">
        <w:rPr>
          <w:rFonts w:ascii="Times New Roman" w:hAnsi="Times New Roman"/>
          <w:sz w:val="28"/>
          <w:szCs w:val="28"/>
        </w:rPr>
        <w:t xml:space="preserve"> Федерального закона N 181-ФЗ). Условия должны быть созданы в соответствии с Рекомендациями ПМПК (</w:t>
      </w:r>
      <w:hyperlink r:id="rId55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приказ</w:t>
        </w:r>
      </w:hyperlink>
      <w:r w:rsidRPr="001B5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29E">
        <w:rPr>
          <w:rFonts w:ascii="Times New Roman" w:hAnsi="Times New Roman"/>
          <w:sz w:val="28"/>
          <w:szCs w:val="28"/>
        </w:rPr>
        <w:t>М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нобрнауки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от 20 сентября 2013 г. N 1082 "Об утверждении Полож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ния о психолого-медико-педагогической комиссии").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6" w:name="Par108"/>
      <w:bookmarkEnd w:id="16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56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3.3.5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7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пунктом 2 части 3 статьи 28</w:t>
        </w:r>
      </w:hyperlink>
      <w:r w:rsidRPr="001B529E">
        <w:rPr>
          <w:rFonts w:ascii="Times New Roman" w:hAnsi="Times New Roman"/>
          <w:sz w:val="28"/>
          <w:szCs w:val="28"/>
        </w:rPr>
        <w:t xml:space="preserve"> Закона к компетенции образовательной организации отнесено материально-техническое обеспеч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ние образовательной деятельности, оборудование помещений в соответствии с государственными и местными нормами и требованиями, в том числе в с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ответствии со Стандартом. Таким образом, Организация самостоятельно утверждает перечень необходимых средств обучения, которые будут испол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 xml:space="preserve">зоваться при реализации Программы. При этом средства обучения должны полностью соответствовать требованиям </w:t>
      </w:r>
      <w:hyperlink r:id="rId58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пункта 3.3.4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Стандарта. Для обесп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чения возможности Организации осуществлять самостоятельную закупку н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 xml:space="preserve">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r:id="rId59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рекомендациями</w:t>
        </w:r>
      </w:hyperlink>
      <w:r w:rsidRPr="001B529E">
        <w:rPr>
          <w:rFonts w:ascii="Times New Roman" w:hAnsi="Times New Roman"/>
          <w:sz w:val="28"/>
          <w:szCs w:val="28"/>
        </w:rPr>
        <w:t xml:space="preserve">, направленными письмом </w:t>
      </w:r>
      <w:proofErr w:type="spellStart"/>
      <w:r w:rsidRPr="001B52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от 1 октября 2013 г. N 08-1408).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7" w:name="Par111"/>
      <w:bookmarkEnd w:id="17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60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3.4.1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 xml:space="preserve">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61" w:history="1">
        <w:proofErr w:type="gramStart"/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Номенклатура</w:t>
        </w:r>
      </w:hyperlink>
      <w:r w:rsidRPr="001B529E">
        <w:rPr>
          <w:rFonts w:ascii="Times New Roman" w:hAnsi="Times New Roman"/>
          <w:sz w:val="28"/>
          <w:szCs w:val="28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гических работников организаций, осуществляющих образовательную де</w:t>
      </w:r>
      <w:r w:rsidRPr="001B529E">
        <w:rPr>
          <w:rFonts w:ascii="Times New Roman" w:hAnsi="Times New Roman"/>
          <w:sz w:val="28"/>
          <w:szCs w:val="28"/>
        </w:rPr>
        <w:t>я</w:t>
      </w:r>
      <w:r w:rsidRPr="001B529E">
        <w:rPr>
          <w:rFonts w:ascii="Times New Roman" w:hAnsi="Times New Roman"/>
          <w:sz w:val="28"/>
          <w:szCs w:val="28"/>
        </w:rPr>
        <w:t>тельность, должностей руководителей образовательных организаций", а та</w:t>
      </w:r>
      <w:r w:rsidRPr="001B529E">
        <w:rPr>
          <w:rFonts w:ascii="Times New Roman" w:hAnsi="Times New Roman"/>
          <w:sz w:val="28"/>
          <w:szCs w:val="28"/>
        </w:rPr>
        <w:t>к</w:t>
      </w:r>
      <w:r w:rsidRPr="001B529E">
        <w:rPr>
          <w:rFonts w:ascii="Times New Roman" w:hAnsi="Times New Roman"/>
          <w:sz w:val="28"/>
          <w:szCs w:val="28"/>
        </w:rPr>
        <w:t xml:space="preserve">же </w:t>
      </w:r>
      <w:hyperlink r:id="rId6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приказом</w:t>
        </w:r>
      </w:hyperlink>
      <w:r w:rsidRPr="001B5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29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lastRenderedPageBreak/>
        <w:t>дителей, специалистов и служащих, раздел "Квалификационные характер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стики должностей работников образования".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Таким образом, финансовая о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>ветственность за сопровождение реализации Программы указанными катег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риями персонала возлагается на органы власти субъектов Российской Фед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ональные нормативы затрат. Финансовое обеспечение привлечения к реал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зации Программы научных работников остается на усмотрение субъекта Ро</w:t>
      </w:r>
      <w:r w:rsidRPr="001B529E">
        <w:rPr>
          <w:rFonts w:ascii="Times New Roman" w:hAnsi="Times New Roman"/>
          <w:sz w:val="28"/>
          <w:szCs w:val="28"/>
        </w:rPr>
        <w:t>с</w:t>
      </w:r>
      <w:r w:rsidRPr="001B529E">
        <w:rPr>
          <w:rFonts w:ascii="Times New Roman" w:hAnsi="Times New Roman"/>
          <w:sz w:val="28"/>
          <w:szCs w:val="28"/>
        </w:rPr>
        <w:t>сийской Федерации.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соответствии с пунктом 4 </w:t>
      </w:r>
      <w:hyperlink r:id="rId63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части 2</w:t>
        </w:r>
      </w:hyperlink>
      <w:r w:rsidRPr="001B529E">
        <w:rPr>
          <w:rFonts w:ascii="Times New Roman" w:hAnsi="Times New Roman"/>
          <w:sz w:val="28"/>
          <w:szCs w:val="28"/>
        </w:rPr>
        <w:t xml:space="preserve"> и </w:t>
      </w:r>
      <w:hyperlink r:id="rId64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частью 3 статьи 28</w:t>
        </w:r>
      </w:hyperlink>
      <w:r w:rsidRPr="001B529E">
        <w:rPr>
          <w:rFonts w:ascii="Times New Roman" w:hAnsi="Times New Roman"/>
          <w:sz w:val="28"/>
          <w:szCs w:val="28"/>
        </w:rPr>
        <w:t xml:space="preserve"> Закона уст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новление штатного расписания является компетенцией Организации. В то же время Организация должна исходить в первую очередь из задачи обеспеч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ния требований Стандарта.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Для сопровождения реализации Программы на протяжении всего вр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мени реализации (в большинстве случаев соответствующего продолжител</w:t>
      </w:r>
      <w:r w:rsidRPr="001B529E">
        <w:rPr>
          <w:rFonts w:ascii="Times New Roman" w:hAnsi="Times New Roman"/>
          <w:sz w:val="28"/>
          <w:szCs w:val="28"/>
        </w:rPr>
        <w:t>ь</w:t>
      </w:r>
      <w:r w:rsidRPr="001B529E">
        <w:rPr>
          <w:rFonts w:ascii="Times New Roman" w:hAnsi="Times New Roman"/>
          <w:sz w:val="28"/>
          <w:szCs w:val="28"/>
        </w:rPr>
        <w:t>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зом, дети в любой момент должны находиться с одним или несколькими р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</w:t>
      </w:r>
      <w:r w:rsidRPr="001B529E">
        <w:rPr>
          <w:rFonts w:ascii="Times New Roman" w:hAnsi="Times New Roman"/>
          <w:sz w:val="28"/>
          <w:szCs w:val="28"/>
        </w:rPr>
        <w:t>н</w:t>
      </w:r>
      <w:r w:rsidRPr="001B529E">
        <w:rPr>
          <w:rFonts w:ascii="Times New Roman" w:hAnsi="Times New Roman"/>
          <w:sz w:val="28"/>
          <w:szCs w:val="28"/>
        </w:rPr>
        <w:t>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разработке плана (программы) воспитательной работы;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29E">
        <w:rPr>
          <w:rFonts w:ascii="Times New Roman" w:hAnsi="Times New Roman"/>
          <w:sz w:val="28"/>
          <w:szCs w:val="28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ний, оздоровительных, воспитательных и других мероприятий, предусмо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>ренных образовательной Программой, в организации и проведении метод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Необходимо также учитывать, что для эффективного развития детей в выделенных образовательных областях с детьми в течение дня помимо во</w:t>
      </w:r>
      <w:r w:rsidRPr="001B529E">
        <w:rPr>
          <w:rFonts w:ascii="Times New Roman" w:hAnsi="Times New Roman"/>
          <w:sz w:val="28"/>
          <w:szCs w:val="28"/>
        </w:rPr>
        <w:t>с</w:t>
      </w:r>
      <w:r w:rsidRPr="001B529E">
        <w:rPr>
          <w:rFonts w:ascii="Times New Roman" w:hAnsi="Times New Roman"/>
          <w:sz w:val="28"/>
          <w:szCs w:val="28"/>
        </w:rPr>
        <w:t>питателя должны работать и другие педагогические работники (например, инструкторы по физической культуре, музыкальные руководители, специ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>листы по художественному и эстетическому воспитанию, педагоги-психологи), а также должна осуществляться методическая поддержка реал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>зации Программы. Для этого Организация самостоятельно устанавливает штатное расписание в пределах выделяемого финансирования. Таким обр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lastRenderedPageBreak/>
        <w:t>зом, региональные нормативы затрат должны учитывать необходимость п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крытия расходов Организации, связанных с привлечением всех категорий р</w:t>
      </w:r>
      <w:r w:rsidRPr="001B529E">
        <w:rPr>
          <w:rFonts w:ascii="Times New Roman" w:hAnsi="Times New Roman"/>
          <w:sz w:val="28"/>
          <w:szCs w:val="28"/>
        </w:rPr>
        <w:t>а</w:t>
      </w:r>
      <w:r w:rsidRPr="001B529E">
        <w:rPr>
          <w:rFonts w:ascii="Times New Roman" w:hAnsi="Times New Roman"/>
          <w:sz w:val="28"/>
          <w:szCs w:val="28"/>
        </w:rPr>
        <w:t xml:space="preserve">ботников, предусмотренных </w:t>
      </w:r>
      <w:hyperlink r:id="rId65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пунктом 3.4.1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Стандарта.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8" w:name="Par120"/>
      <w:bookmarkEnd w:id="18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66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пунктов 3.4.3</w:t>
        </w:r>
      </w:hyperlink>
      <w:r w:rsidRPr="001B529E">
        <w:rPr>
          <w:rFonts w:ascii="Times New Roman" w:hAnsi="Times New Roman"/>
          <w:sz w:val="28"/>
          <w:szCs w:val="28"/>
        </w:rPr>
        <w:t xml:space="preserve"> и </w:t>
      </w:r>
      <w:hyperlink r:id="rId67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3.4.4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8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 3.4.3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Стандарта) и в общеразвивающих группах, в которых обучаются дети с ОВЗ (</w:t>
      </w:r>
      <w:hyperlink r:id="rId69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 3.4.3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личество соответствующих педагогов в расчете на одну группу (для обоих случаев) составляет 1 ставку на группу.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9" w:name="Par123"/>
      <w:bookmarkEnd w:id="19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70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III пункта 3.6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Требования к финансовым условиям определяют закрепление на уровне Стандарта обязательств субъекта Российской Федерации по обесп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чению выполнения кадровых требований и требований к предметно-развивающей среде и обязательства муниципалитета по финансовому обе</w:t>
      </w:r>
      <w:r w:rsidRPr="001B529E">
        <w:rPr>
          <w:rFonts w:ascii="Times New Roman" w:hAnsi="Times New Roman"/>
          <w:sz w:val="28"/>
          <w:szCs w:val="28"/>
        </w:rPr>
        <w:t>с</w:t>
      </w:r>
      <w:r w:rsidRPr="001B529E">
        <w:rPr>
          <w:rFonts w:ascii="Times New Roman" w:hAnsi="Times New Roman"/>
          <w:sz w:val="28"/>
          <w:szCs w:val="28"/>
        </w:rPr>
        <w:t>печению организации реализации Программы в учреждениях. При этом п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 xml:space="preserve">дробное распределение региональных и местных обязательств разъясняется </w:t>
      </w:r>
      <w:hyperlink r:id="rId71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письмом</w:t>
        </w:r>
      </w:hyperlink>
      <w:r w:rsidRPr="001B5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2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529E">
        <w:rPr>
          <w:rFonts w:ascii="Times New Roman" w:hAnsi="Times New Roman"/>
          <w:sz w:val="28"/>
          <w:szCs w:val="28"/>
        </w:rPr>
        <w:t xml:space="preserve"> России от 1 октября 2013 г. N 08-1408.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20" w:name="Par126"/>
      <w:bookmarkEnd w:id="20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72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IV пункта 4.3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Данная </w:t>
      </w:r>
      <w:hyperlink r:id="rId73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статья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Стандарта в соответствии с положениями </w:t>
      </w:r>
      <w:hyperlink r:id="rId74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Закона</w:t>
        </w:r>
      </w:hyperlink>
      <w:r w:rsidRPr="001B529E">
        <w:rPr>
          <w:rFonts w:ascii="Times New Roman" w:hAnsi="Times New Roman"/>
          <w:sz w:val="28"/>
          <w:szCs w:val="28"/>
        </w:rPr>
        <w:t xml:space="preserve"> не д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 xml:space="preserve">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75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статье 4.6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Стандарта, отражают согласованные ожидания общества относительно дошкольного детства и представляют собой возрас</w:t>
      </w:r>
      <w:r w:rsidRPr="001B529E">
        <w:rPr>
          <w:rFonts w:ascii="Times New Roman" w:hAnsi="Times New Roman"/>
          <w:sz w:val="28"/>
          <w:szCs w:val="28"/>
        </w:rPr>
        <w:t>т</w:t>
      </w:r>
      <w:r w:rsidRPr="001B529E">
        <w:rPr>
          <w:rFonts w:ascii="Times New Roman" w:hAnsi="Times New Roman"/>
          <w:sz w:val="28"/>
          <w:szCs w:val="28"/>
        </w:rPr>
        <w:t>ной портрет ребенка, который не может быть непосредственно применен к отдельному ребенку.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21" w:name="Par129"/>
      <w:bookmarkEnd w:id="21"/>
      <w:r w:rsidRPr="001B529E">
        <w:rPr>
          <w:rFonts w:ascii="Times New Roman" w:hAnsi="Times New Roman"/>
          <w:sz w:val="28"/>
          <w:szCs w:val="28"/>
        </w:rPr>
        <w:t xml:space="preserve">Комментарии к </w:t>
      </w:r>
      <w:hyperlink r:id="rId76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разделу IV пункта 4.5</w:t>
        </w:r>
      </w:hyperlink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 xml:space="preserve">В </w:t>
      </w:r>
      <w:hyperlink r:id="rId77" w:history="1">
        <w:r w:rsidRPr="001B529E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пункте</w:t>
        </w:r>
      </w:hyperlink>
      <w:r w:rsidRPr="001B529E">
        <w:rPr>
          <w:rFonts w:ascii="Times New Roman" w:hAnsi="Times New Roman"/>
          <w:sz w:val="28"/>
          <w:szCs w:val="28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1B529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дост</w:t>
      </w:r>
      <w:r w:rsidRPr="001B529E">
        <w:rPr>
          <w:rFonts w:ascii="Times New Roman" w:hAnsi="Times New Roman"/>
          <w:sz w:val="28"/>
          <w:szCs w:val="28"/>
        </w:rPr>
        <w:t>и</w:t>
      </w:r>
      <w:r w:rsidRPr="001B529E">
        <w:rPr>
          <w:rFonts w:ascii="Times New Roman" w:hAnsi="Times New Roman"/>
          <w:sz w:val="28"/>
          <w:szCs w:val="28"/>
        </w:rPr>
        <w:t xml:space="preserve">жением конкретных образовательных результатов детей. </w:t>
      </w:r>
      <w:proofErr w:type="gramStart"/>
      <w:r w:rsidRPr="001B52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29E">
        <w:rPr>
          <w:rFonts w:ascii="Times New Roman" w:hAnsi="Times New Roman"/>
          <w:sz w:val="28"/>
          <w:szCs w:val="28"/>
        </w:rPr>
        <w:t xml:space="preserve"> образ</w:t>
      </w:r>
      <w:r w:rsidRPr="001B529E">
        <w:rPr>
          <w:rFonts w:ascii="Times New Roman" w:hAnsi="Times New Roman"/>
          <w:sz w:val="28"/>
          <w:szCs w:val="28"/>
        </w:rPr>
        <w:t>о</w:t>
      </w:r>
      <w:r w:rsidRPr="001B529E">
        <w:rPr>
          <w:rFonts w:ascii="Times New Roman" w:hAnsi="Times New Roman"/>
          <w:sz w:val="28"/>
          <w:szCs w:val="28"/>
        </w:rPr>
        <w:t>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</w:t>
      </w:r>
      <w:r w:rsidRPr="001B529E">
        <w:rPr>
          <w:rFonts w:ascii="Times New Roman" w:hAnsi="Times New Roman"/>
          <w:sz w:val="28"/>
          <w:szCs w:val="28"/>
        </w:rPr>
        <w:t>с</w:t>
      </w:r>
      <w:r w:rsidRPr="001B529E">
        <w:rPr>
          <w:rFonts w:ascii="Times New Roman" w:hAnsi="Times New Roman"/>
          <w:sz w:val="28"/>
          <w:szCs w:val="28"/>
        </w:rPr>
        <w:lastRenderedPageBreak/>
        <w:t>пользовать показатели, соотносимые с характеристиками воспитанников о</w:t>
      </w:r>
      <w:r w:rsidRPr="001B529E">
        <w:rPr>
          <w:rFonts w:ascii="Times New Roman" w:hAnsi="Times New Roman"/>
          <w:sz w:val="28"/>
          <w:szCs w:val="28"/>
        </w:rPr>
        <w:t>р</w:t>
      </w:r>
      <w:r w:rsidRPr="001B529E">
        <w:rPr>
          <w:rFonts w:ascii="Times New Roman" w:hAnsi="Times New Roman"/>
          <w:sz w:val="28"/>
          <w:szCs w:val="28"/>
        </w:rPr>
        <w:t>ганизации.</w:t>
      </w:r>
    </w:p>
    <w:p w:rsidR="001B529E" w:rsidRPr="001B529E" w:rsidRDefault="001B529E" w:rsidP="001B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9E">
        <w:rPr>
          <w:rFonts w:ascii="Times New Roman" w:hAnsi="Times New Roman"/>
          <w:sz w:val="28"/>
          <w:szCs w:val="28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</w:t>
      </w:r>
      <w:r w:rsidRPr="001B529E">
        <w:rPr>
          <w:rFonts w:ascii="Times New Roman" w:hAnsi="Times New Roman"/>
          <w:sz w:val="28"/>
          <w:szCs w:val="28"/>
        </w:rPr>
        <w:t>е</w:t>
      </w:r>
      <w:r w:rsidRPr="001B529E">
        <w:rPr>
          <w:rFonts w:ascii="Times New Roman" w:hAnsi="Times New Roman"/>
          <w:sz w:val="28"/>
          <w:szCs w:val="28"/>
        </w:rPr>
        <w:t>ристиками воспитанников Организации.</w:t>
      </w:r>
    </w:p>
    <w:p w:rsidR="00CF3B88" w:rsidRDefault="00CF3B88"/>
    <w:sectPr w:rsidR="00CF3B88">
      <w:footerReference w:type="defaul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4B" w:rsidRDefault="00424D4B" w:rsidP="001B529E">
      <w:pPr>
        <w:spacing w:after="0" w:line="240" w:lineRule="auto"/>
      </w:pPr>
      <w:r>
        <w:separator/>
      </w:r>
    </w:p>
  </w:endnote>
  <w:endnote w:type="continuationSeparator" w:id="0">
    <w:p w:rsidR="00424D4B" w:rsidRDefault="00424D4B" w:rsidP="001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549750"/>
      <w:docPartObj>
        <w:docPartGallery w:val="Page Numbers (Bottom of Page)"/>
        <w:docPartUnique/>
      </w:docPartObj>
    </w:sdtPr>
    <w:sdtContent>
      <w:p w:rsidR="001B529E" w:rsidRDefault="001B52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1B529E" w:rsidRDefault="001B52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4B" w:rsidRDefault="00424D4B" w:rsidP="001B529E">
      <w:pPr>
        <w:spacing w:after="0" w:line="240" w:lineRule="auto"/>
      </w:pPr>
      <w:r>
        <w:separator/>
      </w:r>
    </w:p>
  </w:footnote>
  <w:footnote w:type="continuationSeparator" w:id="0">
    <w:p w:rsidR="00424D4B" w:rsidRDefault="00424D4B" w:rsidP="001B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9E"/>
    <w:rsid w:val="001B529E"/>
    <w:rsid w:val="00424D4B"/>
    <w:rsid w:val="00581789"/>
    <w:rsid w:val="00C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2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2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2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89C39252F3AE84DD2282A0BE5C24AD2F418716CCE5FCCF5ED221FBA193D81CEC5226BD958A5D70H2hAE" TargetMode="External"/><Relationship Id="rId18" Type="http://schemas.openxmlformats.org/officeDocument/2006/relationships/hyperlink" Target="consultantplus://offline/ref=1C89C39252F3AE84DD2282A0BE5C24AD2F418716CCE5FCCF5ED221FBA193D81CEC5226BD958A5C74H2hCE" TargetMode="External"/><Relationship Id="rId26" Type="http://schemas.openxmlformats.org/officeDocument/2006/relationships/hyperlink" Target="consultantplus://offline/ref=1C89C39252F3AE84DD2282A0BE5C24AD2F428319C8E6FCCF5ED221FBA1H9h3E" TargetMode="External"/><Relationship Id="rId39" Type="http://schemas.openxmlformats.org/officeDocument/2006/relationships/hyperlink" Target="consultantplus://offline/ref=1C89C39252F3AE84DD2282A0BE5C24AD2F478316C9E9A1C5568B2DF9A69C870BEB1B2ABC958A59H7h0E" TargetMode="External"/><Relationship Id="rId21" Type="http://schemas.openxmlformats.org/officeDocument/2006/relationships/hyperlink" Target="consultantplus://offline/ref=1C89C39252F3AE84DD2282A0BE5C24AD2F418716CCE5FCCF5ED221FBA193D81CEC5226BD958A5D70H2hDE" TargetMode="External"/><Relationship Id="rId34" Type="http://schemas.openxmlformats.org/officeDocument/2006/relationships/hyperlink" Target="consultantplus://offline/ref=1C89C39252F3AE84DD2282A0BE5C24AD2F418716CCE5FCCF5ED221FBA193D81CEC5226BD958A5C71H2hDE" TargetMode="External"/><Relationship Id="rId42" Type="http://schemas.openxmlformats.org/officeDocument/2006/relationships/hyperlink" Target="consultantplus://offline/ref=1C89C39252F3AE84DD2282A0BE5C24AD2F418716CCE5FCCF5ED221FBA193D81CEC5226BD958A5C71H2hCE" TargetMode="External"/><Relationship Id="rId47" Type="http://schemas.openxmlformats.org/officeDocument/2006/relationships/hyperlink" Target="consultantplus://offline/ref=1C89C39252F3AE84DD2282A0BE5C24AD2F418016CAE2FCCF5ED221FBA193D81CEC5226BD958A5D70H2hFE" TargetMode="External"/><Relationship Id="rId50" Type="http://schemas.openxmlformats.org/officeDocument/2006/relationships/hyperlink" Target="consultantplus://offline/ref=1C89C39252F3AE84DD2282A0BE5C24AD2F418716CCE5FCCF5ED221FBA193D81CEC5226BD958A5C7EH2hFE" TargetMode="External"/><Relationship Id="rId55" Type="http://schemas.openxmlformats.org/officeDocument/2006/relationships/hyperlink" Target="consultantplus://offline/ref=1C89C39252F3AE84DD2282A0BE5C24AD2F418016CAE2FCCF5ED221FBA1H9h3E" TargetMode="External"/><Relationship Id="rId63" Type="http://schemas.openxmlformats.org/officeDocument/2006/relationships/hyperlink" Target="consultantplus://offline/ref=1C89C39252F3AE84DD2282A0BE5C24AD2F418B15CDE1FCCF5ED221FBA193D81CEC5226BD958A5E7FH2hBE" TargetMode="External"/><Relationship Id="rId68" Type="http://schemas.openxmlformats.org/officeDocument/2006/relationships/hyperlink" Target="consultantplus://offline/ref=1C89C39252F3AE84DD2282A0BE5C24AD2F418716CCE5FCCF5ED221FBA193D81CEC5226BD958A5F73H2hBE" TargetMode="External"/><Relationship Id="rId76" Type="http://schemas.openxmlformats.org/officeDocument/2006/relationships/hyperlink" Target="consultantplus://offline/ref=1C89C39252F3AE84DD2282A0BE5C24AD2F418716CCE5FCCF5ED221FBA193D81CEC5226BD958A5F70H2h2E" TargetMode="External"/><Relationship Id="rId7" Type="http://schemas.openxmlformats.org/officeDocument/2006/relationships/hyperlink" Target="consultantplus://offline/ref=1C89C39252F3AE84DD228BB9B95C24AD2B438419CCE5FCCF5ED221FBA193D81CEC5226BD958A5D72H2hAE" TargetMode="External"/><Relationship Id="rId71" Type="http://schemas.openxmlformats.org/officeDocument/2006/relationships/hyperlink" Target="consultantplus://offline/ref=1C89C39252F3AE84DD2282A0BE5C24AD2F418719C8EBFCCF5ED221FBA1H9h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89C39252F3AE84DD2282A0BE5C24AD2F418B15CDE1FCCF5ED221FBA193D81CEC5226BD958A5D75H2h9E" TargetMode="External"/><Relationship Id="rId29" Type="http://schemas.openxmlformats.org/officeDocument/2006/relationships/hyperlink" Target="consultantplus://offline/ref=1C89C39252F3AE84DD2282A0BE5C24AD2F418716CCE5FCCF5ED221FBA193D81CEC5226BD958A5C77H2hFE" TargetMode="External"/><Relationship Id="rId11" Type="http://schemas.openxmlformats.org/officeDocument/2006/relationships/hyperlink" Target="consultantplus://offline/ref=1C89C39252F3AE84DD2282A0BE5C24AD2F418716CCE5FCCF5ED221FBA193D81CEC5226BD958A5D74H2hBE" TargetMode="External"/><Relationship Id="rId24" Type="http://schemas.openxmlformats.org/officeDocument/2006/relationships/hyperlink" Target="consultantplus://offline/ref=1C89C39252F3AE84DD2282A0BE5C24AD2F418B15CDE1FCCF5ED221FBA193D81CEC5226BD958A5F75H2hCE" TargetMode="External"/><Relationship Id="rId32" Type="http://schemas.openxmlformats.org/officeDocument/2006/relationships/hyperlink" Target="consultantplus://offline/ref=1C89C39252F3AE84DD2282A0BE5C24AD2F418716CCE5FCCF5ED221FBA193D81CEC5226BD958A5C73H2hEE" TargetMode="External"/><Relationship Id="rId37" Type="http://schemas.openxmlformats.org/officeDocument/2006/relationships/hyperlink" Target="consultantplus://offline/ref=1C89C39252F3AE84DD2282A0BE5C24AD2F418517C6E0FCCF5ED221FBA193D81CEC5226BD958A5D7FH2h3E" TargetMode="External"/><Relationship Id="rId40" Type="http://schemas.openxmlformats.org/officeDocument/2006/relationships/hyperlink" Target="consultantplus://offline/ref=1C89C39252F3AE84DD2282A0BE5C24AD2F418716CCE5FCCF5ED221FBA193D81CEC5226BD958A5C71H2hCE" TargetMode="External"/><Relationship Id="rId45" Type="http://schemas.openxmlformats.org/officeDocument/2006/relationships/hyperlink" Target="consultantplus://offline/ref=1C89C39252F3AE84DD2282A0BE5C24AD2F418016CAE2FCCF5ED221FBA193D81CEC5226BD958A5D76H2hAE" TargetMode="External"/><Relationship Id="rId53" Type="http://schemas.openxmlformats.org/officeDocument/2006/relationships/hyperlink" Target="consultantplus://offline/ref=1C89C39252F3AE84DD2282A0BE5C24AD2F418B15CDE1FCCF5ED221FBA193D81CEC5226BD958B5D74H2h3E" TargetMode="External"/><Relationship Id="rId58" Type="http://schemas.openxmlformats.org/officeDocument/2006/relationships/hyperlink" Target="consultantplus://offline/ref=1C89C39252F3AE84DD2282A0BE5C24AD2F418716CCE5FCCF5ED221FBA193D81CEC5226BD958A5F76H2h9E" TargetMode="External"/><Relationship Id="rId66" Type="http://schemas.openxmlformats.org/officeDocument/2006/relationships/hyperlink" Target="consultantplus://offline/ref=1C89C39252F3AE84DD2282A0BE5C24AD2F418716CCE5FCCF5ED221FBA193D81CEC5226BD958A5F73H2hBE" TargetMode="External"/><Relationship Id="rId74" Type="http://schemas.openxmlformats.org/officeDocument/2006/relationships/hyperlink" Target="consultantplus://offline/ref=1C89C39252F3AE84DD2282A0BE5C24AD2F418B15CDE1FCCF5ED221FBA1H9h3E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C89C39252F3AE84DD2282A0BE5C24AD2F418315C8E2FCCF5ED221FBA193D81CEC5226BD958A5D77H2h2E" TargetMode="External"/><Relationship Id="rId10" Type="http://schemas.openxmlformats.org/officeDocument/2006/relationships/hyperlink" Target="file:///C:\Users\LV\Downloads\DO.doc" TargetMode="External"/><Relationship Id="rId19" Type="http://schemas.openxmlformats.org/officeDocument/2006/relationships/hyperlink" Target="consultantplus://offline/ref=1C89C39252F3AE84DD2282A0BE5C24AD2F418716CCE5FCCF5ED221FBA193D81CEC5226BD958A5C77H2hCE" TargetMode="External"/><Relationship Id="rId31" Type="http://schemas.openxmlformats.org/officeDocument/2006/relationships/hyperlink" Target="consultantplus://offline/ref=1C89C39252F3AE84DD2282A0BE5C24AD2F418716CCE5FCCF5ED221FBA193D81CEC5226BD958A5C77H2hDE" TargetMode="External"/><Relationship Id="rId44" Type="http://schemas.openxmlformats.org/officeDocument/2006/relationships/hyperlink" Target="consultantplus://offline/ref=1C89C39252F3AE84DD2282A0BE5C24AD2F418B15CDE1FCCF5ED221FBA193D81CEC5226BD958B5E77H2hBE" TargetMode="External"/><Relationship Id="rId52" Type="http://schemas.openxmlformats.org/officeDocument/2006/relationships/hyperlink" Target="consultantplus://offline/ref=1C89C39252F3AE84DD2282A0BE5C24AD2F418716CCE5FCCF5ED221FBA193D81CEC5226BD958A5C7EH2hCE" TargetMode="External"/><Relationship Id="rId60" Type="http://schemas.openxmlformats.org/officeDocument/2006/relationships/hyperlink" Target="consultantplus://offline/ref=1C89C39252F3AE84DD2282A0BE5C24AD2F418716CCE5FCCF5ED221FBA193D81CEC5226BD958A5F74H2hEE" TargetMode="External"/><Relationship Id="rId65" Type="http://schemas.openxmlformats.org/officeDocument/2006/relationships/hyperlink" Target="consultantplus://offline/ref=1C89C39252F3AE84DD2282A0BE5C24AD2F418716CCE5FCCF5ED221FBA193D81CEC5226BD958A5F74H2hEE" TargetMode="External"/><Relationship Id="rId73" Type="http://schemas.openxmlformats.org/officeDocument/2006/relationships/hyperlink" Target="consultantplus://offline/ref=1C89C39252F3AE84DD2282A0BE5C24AD2F418716CCE5FCCF5ED221FBA193D81CEC5226BD958A5F71H2hCE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9C39252F3AE84DD2282A0BE5C24AD2F418716CCE5FCCF5ED221FBA193D81CEC5226BD958A5D76H2hFE" TargetMode="External"/><Relationship Id="rId14" Type="http://schemas.openxmlformats.org/officeDocument/2006/relationships/hyperlink" Target="consultantplus://offline/ref=1C89C39252F3AE84DD2282A0BE5C24AD2F418716CCE5FCCF5ED221FBA193D81CEC5226BD958A5D70H2hAE" TargetMode="External"/><Relationship Id="rId22" Type="http://schemas.openxmlformats.org/officeDocument/2006/relationships/hyperlink" Target="consultantplus://offline/ref=1C89C39252F3AE84DD2282A0BE5C24AD2F418B15CDE1FCCF5ED221FBA193D81CEC5226BD958A5F76H2hFE" TargetMode="External"/><Relationship Id="rId27" Type="http://schemas.openxmlformats.org/officeDocument/2006/relationships/hyperlink" Target="consultantplus://offline/ref=1C89C39252F3AE84DD2282A0BE5C24AD2F418716CCE5FCCF5ED221FBA193D81CEC5226BD958A5D7EH2hFE" TargetMode="External"/><Relationship Id="rId30" Type="http://schemas.openxmlformats.org/officeDocument/2006/relationships/hyperlink" Target="consultantplus://offline/ref=1C89C39252F3AE84DD2282A0BE5C24AD2F418716CCE5FCCF5ED221FBA193D81CEC5226BD958A5C77H2hFE" TargetMode="External"/><Relationship Id="rId35" Type="http://schemas.openxmlformats.org/officeDocument/2006/relationships/hyperlink" Target="consultantplus://offline/ref=1C89C39252F3AE84DD2282A0BE5C24AD2F418716CCE5FCCF5ED221FBA193D81CEC5226BD958A5F73H2hAE" TargetMode="External"/><Relationship Id="rId43" Type="http://schemas.openxmlformats.org/officeDocument/2006/relationships/hyperlink" Target="consultantplus://offline/ref=1C89C39252F3AE84DD2282A0BE5C24AD2F418716CCE5FCCF5ED221FBA193D81CEC5226BD958A5D71H2hBE" TargetMode="External"/><Relationship Id="rId48" Type="http://schemas.openxmlformats.org/officeDocument/2006/relationships/hyperlink" Target="consultantplus://offline/ref=1C89C39252F3AE84DD2282A0BE5C24AD2F418716CCE5FCCF5ED221FBA193D81CEC5226BD958A5C70H2hFE" TargetMode="External"/><Relationship Id="rId56" Type="http://schemas.openxmlformats.org/officeDocument/2006/relationships/hyperlink" Target="consultantplus://offline/ref=1C89C39252F3AE84DD2282A0BE5C24AD2F418716CCE5FCCF5ED221FBA193D81CEC5226BD958A5F74H2h8E" TargetMode="External"/><Relationship Id="rId64" Type="http://schemas.openxmlformats.org/officeDocument/2006/relationships/hyperlink" Target="consultantplus://offline/ref=1C89C39252F3AE84DD2282A0BE5C24AD2F418B15CDE1FCCF5ED221FBA193D81CEC5226BD958A5E7FH2hAE" TargetMode="External"/><Relationship Id="rId69" Type="http://schemas.openxmlformats.org/officeDocument/2006/relationships/hyperlink" Target="consultantplus://offline/ref=1C89C39252F3AE84DD2282A0BE5C24AD2F418716CCE5FCCF5ED221FBA193D81CEC5226BD958A5F73H2hBE" TargetMode="External"/><Relationship Id="rId77" Type="http://schemas.openxmlformats.org/officeDocument/2006/relationships/hyperlink" Target="consultantplus://offline/ref=1C89C39252F3AE84DD2282A0BE5C24AD2F418716CCE5FCCF5ED221FBA193D81CEC5226BD958A5F70H2h2E" TargetMode="External"/><Relationship Id="rId8" Type="http://schemas.openxmlformats.org/officeDocument/2006/relationships/hyperlink" Target="file:///C:\Users\LV\Downloads\DO.doc" TargetMode="External"/><Relationship Id="rId51" Type="http://schemas.openxmlformats.org/officeDocument/2006/relationships/hyperlink" Target="consultantplus://offline/ref=1C89C39252F3AE84DD2282A0BE5C24AD2F418B15CDE1FCCF5ED221FBA193D81CEC5226BD958B5E73H2h9E" TargetMode="External"/><Relationship Id="rId72" Type="http://schemas.openxmlformats.org/officeDocument/2006/relationships/hyperlink" Target="consultantplus://offline/ref=1C89C39252F3AE84DD2282A0BE5C24AD2F418716CCE5FCCF5ED221FBA193D81CEC5226BD958A5F71H2hC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89C39252F3AE84DD2282A0BE5C24AD2F418716CCE5FCCF5ED221FBA193D81CEC5226BD958A5D74H2hBE" TargetMode="External"/><Relationship Id="rId17" Type="http://schemas.openxmlformats.org/officeDocument/2006/relationships/hyperlink" Target="consultantplus://offline/ref=1C89C39252F3AE84DD2282A0BE5C24AD2F418716CCE5FCCF5ED221FBA193D81CEC5226BD958A5C74H2hCE" TargetMode="External"/><Relationship Id="rId25" Type="http://schemas.openxmlformats.org/officeDocument/2006/relationships/hyperlink" Target="consultantplus://offline/ref=1C89C39252F3AE84DD2282A0BE5C24AD2F418B15CDE1FCCF5ED221FBA193D81CEC5226BD958A5F76H2hFE" TargetMode="External"/><Relationship Id="rId33" Type="http://schemas.openxmlformats.org/officeDocument/2006/relationships/hyperlink" Target="consultantplus://offline/ref=1C89C39252F3AE84DD2282A0BE5C24AD2F418716CCE5FCCF5ED221FBA193D81CEC5226BD958A5C73H2hEE" TargetMode="External"/><Relationship Id="rId38" Type="http://schemas.openxmlformats.org/officeDocument/2006/relationships/hyperlink" Target="consultantplus://offline/ref=1C89C39252F3AE84DD2282A0BE5C24AD2F408B16CFE0FCCF5ED221FBA193D81CEC5226BD958A5C77H2hBE" TargetMode="External"/><Relationship Id="rId46" Type="http://schemas.openxmlformats.org/officeDocument/2006/relationships/hyperlink" Target="consultantplus://offline/ref=1C89C39252F3AE84DD2282A0BE5C24AD2F418016CAE2FCCF5ED221FBA193D81CEC5226BD958A5D75H2hCE" TargetMode="External"/><Relationship Id="rId59" Type="http://schemas.openxmlformats.org/officeDocument/2006/relationships/hyperlink" Target="consultantplus://offline/ref=1C89C39252F3AE84DD2282A0BE5C24AD2F418719C8EBFCCF5ED221FBA193D81CEC5226BD958A5D77H2h3E" TargetMode="External"/><Relationship Id="rId67" Type="http://schemas.openxmlformats.org/officeDocument/2006/relationships/hyperlink" Target="consultantplus://offline/ref=1C89C39252F3AE84DD2282A0BE5C24AD2F418716CCE5FCCF5ED221FBA193D81CEC5226BD958A5F73H2hAE" TargetMode="External"/><Relationship Id="rId20" Type="http://schemas.openxmlformats.org/officeDocument/2006/relationships/hyperlink" Target="consultantplus://offline/ref=1C89C39252F3AE84DD2282A0BE5C24AD2F418716CCE5FCCF5ED221FBA193D81CEC5226BD958A5D70H2hDE" TargetMode="External"/><Relationship Id="rId41" Type="http://schemas.openxmlformats.org/officeDocument/2006/relationships/hyperlink" Target="consultantplus://offline/ref=1C89C39252F3AE84DD2282A0BE5C24AD2F418716CCE5FCCF5ED221FBA193D81CEC5226BD958A5C71H2hCE" TargetMode="External"/><Relationship Id="rId54" Type="http://schemas.openxmlformats.org/officeDocument/2006/relationships/hyperlink" Target="consultantplus://offline/ref=1C89C39252F3AE84DD2282A0BE5C24AD2F418517C6E0FCCF5ED221FBA193D81CEC5226BD958A5D71H2h8E" TargetMode="External"/><Relationship Id="rId62" Type="http://schemas.openxmlformats.org/officeDocument/2006/relationships/hyperlink" Target="consultantplus://offline/ref=1C89C39252F3AE84DD2282A0BE5C24AD2F458512C8EAFCCF5ED221FBA1H9h3E" TargetMode="External"/><Relationship Id="rId70" Type="http://schemas.openxmlformats.org/officeDocument/2006/relationships/hyperlink" Target="consultantplus://offline/ref=1C89C39252F3AE84DD2282A0BE5C24AD2F418716CCE5FCCF5ED221FBA193D81CEC5226BD958A5F72H2h8E" TargetMode="External"/><Relationship Id="rId75" Type="http://schemas.openxmlformats.org/officeDocument/2006/relationships/hyperlink" Target="consultantplus://offline/ref=1C89C39252F3AE84DD2282A0BE5C24AD2F418716CCE5FCCF5ED221FBA193D81CEC5226BD958A5F7FH2hE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C89C39252F3AE84DD2282A0BE5C24AD2F418116C6E5FCCF5ED221FBA193D81CEC5226BD958A5D73H2hAE" TargetMode="External"/><Relationship Id="rId23" Type="http://schemas.openxmlformats.org/officeDocument/2006/relationships/hyperlink" Target="consultantplus://offline/ref=1C89C39252F3AE84DD2282A0BE5C24AD2F418716CCE5FCCF5ED221FBA193D81CEC5226BD958A5D70H2hDE" TargetMode="External"/><Relationship Id="rId28" Type="http://schemas.openxmlformats.org/officeDocument/2006/relationships/hyperlink" Target="consultantplus://offline/ref=1C89C39252F3AE84DD2282A0BE5C24AD2F418716CCE5FCCF5ED221FBA193D81CEC5226BD958A5D7EH2hFE" TargetMode="External"/><Relationship Id="rId36" Type="http://schemas.openxmlformats.org/officeDocument/2006/relationships/hyperlink" Target="consultantplus://offline/ref=1C89C39252F3AE84DD2282A0BE5C24AD2F418B15CDE1FCCF5ED221FBA193D81CEC5226BD958B5D73H2hBE" TargetMode="External"/><Relationship Id="rId49" Type="http://schemas.openxmlformats.org/officeDocument/2006/relationships/hyperlink" Target="consultantplus://offline/ref=1C89C39252F3AE84DD2282A0BE5C24AD2F408A14CCEAFCCF5ED221FBA193D81CEC5226BD958A5D73H2hEE" TargetMode="External"/><Relationship Id="rId57" Type="http://schemas.openxmlformats.org/officeDocument/2006/relationships/hyperlink" Target="consultantplus://offline/ref=1C89C39252F3AE84DD2282A0BE5C24AD2F418B15CDE1FCCF5ED221FBA193D81CEC5226BD958A5E7FH2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6066</Words>
  <Characters>34579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2016-10-18T11:18:00Z</cp:lastPrinted>
  <dcterms:created xsi:type="dcterms:W3CDTF">2016-10-18T11:08:00Z</dcterms:created>
  <dcterms:modified xsi:type="dcterms:W3CDTF">2016-10-18T11:21:00Z</dcterms:modified>
</cp:coreProperties>
</file>